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6FB8" w14:textId="77777777" w:rsidR="00610459" w:rsidRDefault="00610459" w:rsidP="00610459">
      <w:pPr>
        <w:pStyle w:val="BodyText"/>
        <w:rPr>
          <w:rFonts w:ascii="Times New Roman"/>
          <w:sz w:val="20"/>
        </w:rPr>
      </w:pPr>
      <w:r>
        <w:rPr>
          <w:rFonts w:cstheme="minorHAnsi"/>
          <w:b/>
          <w:noProof/>
          <w:color w:val="3264B4"/>
          <w:szCs w:val="28"/>
        </w:rPr>
        <w:drawing>
          <wp:anchor distT="0" distB="0" distL="114300" distR="114300" simplePos="0" relativeHeight="251659264" behindDoc="1" locked="0" layoutInCell="1" allowOverlap="1" wp14:anchorId="76F0EC28" wp14:editId="0057830B">
            <wp:simplePos x="0" y="0"/>
            <wp:positionH relativeFrom="column">
              <wp:posOffset>-146050</wp:posOffset>
            </wp:positionH>
            <wp:positionV relativeFrom="paragraph">
              <wp:posOffset>-431800</wp:posOffset>
            </wp:positionV>
            <wp:extent cx="7804150" cy="11044555"/>
            <wp:effectExtent l="0" t="0" r="6350" b="4445"/>
            <wp:wrapNone/>
            <wp:docPr id="124" name="Picture 12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Shape, rectang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104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AE3A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6F90AC60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1C31DFC1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4061B2C6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7F143097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449908D1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3DF40C6C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568D648C" w14:textId="77777777" w:rsidR="00610459" w:rsidRDefault="00610459" w:rsidP="00610459">
      <w:pPr>
        <w:pStyle w:val="BodyText"/>
        <w:rPr>
          <w:rFonts w:ascii="Times New Roman"/>
          <w:sz w:val="20"/>
        </w:rPr>
      </w:pPr>
    </w:p>
    <w:p w14:paraId="09573C7C" w14:textId="77777777" w:rsidR="00610459" w:rsidRDefault="00610459" w:rsidP="00610459">
      <w:pPr>
        <w:pStyle w:val="Heading10"/>
        <w:rPr>
          <w:rFonts w:asciiTheme="majorHAnsi" w:eastAsia="Open Sans" w:hAnsiTheme="majorHAnsi" w:cstheme="majorHAnsi"/>
          <w:bCs/>
          <w:color w:val="auto"/>
          <w:sz w:val="22"/>
          <w:szCs w:val="22"/>
          <w:lang w:eastAsia="en-US"/>
        </w:rPr>
      </w:pPr>
    </w:p>
    <w:p w14:paraId="72B80A8E" w14:textId="77777777" w:rsidR="00610459" w:rsidRDefault="00610459" w:rsidP="00610459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1979DB8E" w14:textId="77777777" w:rsidR="00610459" w:rsidRDefault="00610459" w:rsidP="00610459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72E894B3" w14:textId="77777777" w:rsidR="00610459" w:rsidRDefault="00610459" w:rsidP="00610459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5F9D871E" w14:textId="77777777" w:rsidR="00610459" w:rsidRDefault="00610459" w:rsidP="00610459">
      <w:pPr>
        <w:pStyle w:val="Heading10"/>
        <w:ind w:left="-142"/>
        <w:rPr>
          <w:rFonts w:asciiTheme="majorHAnsi" w:eastAsia="Open Sans" w:hAnsiTheme="majorHAnsi" w:cstheme="majorHAnsi"/>
          <w:bCs/>
          <w:color w:val="FFFFFF" w:themeColor="background1"/>
          <w:sz w:val="48"/>
          <w:szCs w:val="48"/>
          <w:lang w:eastAsia="en-US"/>
        </w:rPr>
      </w:pPr>
    </w:p>
    <w:p w14:paraId="39557FE9" w14:textId="736A45EC" w:rsidR="00610459" w:rsidRPr="0038337C" w:rsidRDefault="00610459" w:rsidP="00610459">
      <w:pPr>
        <w:pStyle w:val="Heading10"/>
        <w:ind w:left="851"/>
        <w:rPr>
          <w:rFonts w:eastAsia="Open Sans" w:cs="Calibri"/>
          <w:bCs/>
          <w:color w:val="FFFFFF" w:themeColor="background1"/>
          <w:sz w:val="48"/>
          <w:szCs w:val="48"/>
          <w:lang w:eastAsia="en-US"/>
        </w:rPr>
      </w:pPr>
      <w:r>
        <w:rPr>
          <w:rFonts w:eastAsia="Open Sans" w:cs="Calibri"/>
          <w:bCs/>
          <w:color w:val="FFFFFF" w:themeColor="background1"/>
          <w:sz w:val="48"/>
          <w:szCs w:val="48"/>
          <w:lang w:eastAsia="en-US"/>
        </w:rPr>
        <w:t>Guide to Internal Quality Assurance</w:t>
      </w:r>
    </w:p>
    <w:p w14:paraId="2018EAB5" w14:textId="37A9E23E" w:rsidR="00610459" w:rsidRPr="0038337C" w:rsidRDefault="00610459" w:rsidP="00610459">
      <w:pPr>
        <w:pStyle w:val="Heading10"/>
        <w:ind w:left="851"/>
        <w:rPr>
          <w:rFonts w:eastAsia="Open Sans" w:cs="Calibri"/>
          <w:bCs/>
          <w:color w:val="FFFFFF" w:themeColor="background1"/>
          <w:sz w:val="24"/>
          <w:szCs w:val="24"/>
          <w:lang w:eastAsia="en-US"/>
        </w:rPr>
      </w:pPr>
      <w:r w:rsidRPr="0038337C">
        <w:rPr>
          <w:rFonts w:eastAsia="Open Sans" w:cs="Calibri"/>
          <w:bCs/>
          <w:color w:val="FFFFFF" w:themeColor="background1"/>
          <w:sz w:val="24"/>
          <w:szCs w:val="24"/>
          <w:lang w:eastAsia="en-US"/>
        </w:rPr>
        <w:t>V</w:t>
      </w:r>
      <w:r>
        <w:rPr>
          <w:rFonts w:eastAsia="Open Sans" w:cs="Calibri"/>
          <w:bCs/>
          <w:color w:val="FFFFFF" w:themeColor="background1"/>
          <w:sz w:val="24"/>
          <w:szCs w:val="24"/>
          <w:lang w:eastAsia="en-US"/>
        </w:rPr>
        <w:t>1</w:t>
      </w:r>
      <w:r w:rsidRPr="0038337C">
        <w:rPr>
          <w:rFonts w:eastAsia="Open Sans" w:cs="Calibri"/>
          <w:bCs/>
          <w:color w:val="FFFFFF" w:themeColor="background1"/>
          <w:sz w:val="24"/>
          <w:szCs w:val="24"/>
          <w:lang w:eastAsia="en-US"/>
        </w:rPr>
        <w:t>.0</w:t>
      </w:r>
    </w:p>
    <w:p w14:paraId="03DE6B23" w14:textId="77777777" w:rsidR="0002622D" w:rsidRDefault="0002622D">
      <w:pPr>
        <w:pStyle w:val="BodyText"/>
        <w:rPr>
          <w:sz w:val="20"/>
        </w:rPr>
      </w:pPr>
    </w:p>
    <w:p w14:paraId="06C0D205" w14:textId="77777777" w:rsidR="0002622D" w:rsidRDefault="0002622D">
      <w:pPr>
        <w:pStyle w:val="BodyText"/>
        <w:rPr>
          <w:sz w:val="20"/>
        </w:rPr>
      </w:pPr>
    </w:p>
    <w:p w14:paraId="2E45B50D" w14:textId="77777777" w:rsidR="0002622D" w:rsidRDefault="0002622D">
      <w:pPr>
        <w:pStyle w:val="BodyText"/>
        <w:rPr>
          <w:sz w:val="20"/>
        </w:rPr>
      </w:pPr>
    </w:p>
    <w:p w14:paraId="433F8625" w14:textId="77777777" w:rsidR="0002622D" w:rsidRDefault="0002622D">
      <w:pPr>
        <w:pStyle w:val="BodyText"/>
        <w:rPr>
          <w:sz w:val="20"/>
        </w:rPr>
      </w:pPr>
    </w:p>
    <w:p w14:paraId="770A0BC9" w14:textId="77777777" w:rsidR="0002622D" w:rsidRDefault="0002622D">
      <w:pPr>
        <w:pStyle w:val="BodyText"/>
        <w:rPr>
          <w:sz w:val="20"/>
        </w:rPr>
      </w:pPr>
    </w:p>
    <w:p w14:paraId="57730FC2" w14:textId="77777777" w:rsidR="0002622D" w:rsidRDefault="0002622D">
      <w:pPr>
        <w:pStyle w:val="BodyText"/>
        <w:rPr>
          <w:sz w:val="20"/>
        </w:rPr>
      </w:pPr>
    </w:p>
    <w:p w14:paraId="74307B7C" w14:textId="77777777" w:rsidR="0002622D" w:rsidRDefault="0002622D">
      <w:pPr>
        <w:pStyle w:val="BodyText"/>
        <w:rPr>
          <w:sz w:val="20"/>
        </w:rPr>
      </w:pPr>
    </w:p>
    <w:p w14:paraId="02FE477A" w14:textId="77777777" w:rsidR="0002622D" w:rsidRDefault="0002622D">
      <w:pPr>
        <w:pStyle w:val="BodyText"/>
        <w:rPr>
          <w:sz w:val="20"/>
        </w:rPr>
      </w:pPr>
    </w:p>
    <w:p w14:paraId="7008B782" w14:textId="77777777" w:rsidR="0002622D" w:rsidRDefault="0002622D">
      <w:pPr>
        <w:pStyle w:val="BodyText"/>
        <w:rPr>
          <w:sz w:val="20"/>
        </w:rPr>
      </w:pPr>
    </w:p>
    <w:p w14:paraId="1974EC2B" w14:textId="77777777" w:rsidR="0002622D" w:rsidRDefault="0002622D">
      <w:pPr>
        <w:pStyle w:val="BodyText"/>
        <w:rPr>
          <w:sz w:val="20"/>
        </w:rPr>
      </w:pPr>
    </w:p>
    <w:p w14:paraId="3594F46E" w14:textId="77777777" w:rsidR="0002622D" w:rsidRDefault="0002622D">
      <w:pPr>
        <w:pStyle w:val="BodyText"/>
        <w:rPr>
          <w:sz w:val="20"/>
        </w:rPr>
      </w:pPr>
    </w:p>
    <w:p w14:paraId="2E71EC64" w14:textId="77777777" w:rsidR="0002622D" w:rsidRDefault="0002622D">
      <w:pPr>
        <w:pStyle w:val="BodyText"/>
        <w:rPr>
          <w:sz w:val="20"/>
        </w:rPr>
      </w:pPr>
    </w:p>
    <w:p w14:paraId="6386764B" w14:textId="77777777" w:rsidR="0002622D" w:rsidRDefault="0002622D">
      <w:pPr>
        <w:pStyle w:val="BodyText"/>
        <w:rPr>
          <w:sz w:val="20"/>
        </w:rPr>
      </w:pPr>
    </w:p>
    <w:p w14:paraId="3874FD67" w14:textId="77777777" w:rsidR="0002622D" w:rsidRDefault="0002622D">
      <w:pPr>
        <w:pStyle w:val="BodyText"/>
        <w:rPr>
          <w:sz w:val="20"/>
        </w:rPr>
      </w:pPr>
    </w:p>
    <w:p w14:paraId="7B2A304E" w14:textId="77777777" w:rsidR="0002622D" w:rsidRDefault="0002622D">
      <w:pPr>
        <w:pStyle w:val="BodyText"/>
        <w:rPr>
          <w:sz w:val="20"/>
        </w:rPr>
      </w:pPr>
    </w:p>
    <w:p w14:paraId="1C8C2303" w14:textId="77777777" w:rsidR="0002622D" w:rsidRDefault="0002622D">
      <w:pPr>
        <w:pStyle w:val="BodyText"/>
        <w:rPr>
          <w:sz w:val="20"/>
        </w:rPr>
      </w:pPr>
    </w:p>
    <w:p w14:paraId="4727FB89" w14:textId="77777777" w:rsidR="0002622D" w:rsidRDefault="0002622D">
      <w:pPr>
        <w:pStyle w:val="BodyText"/>
        <w:rPr>
          <w:sz w:val="20"/>
        </w:rPr>
      </w:pPr>
    </w:p>
    <w:p w14:paraId="63E9A19E" w14:textId="77777777" w:rsidR="0002622D" w:rsidRDefault="0002622D">
      <w:pPr>
        <w:pStyle w:val="BodyText"/>
        <w:rPr>
          <w:sz w:val="20"/>
        </w:rPr>
      </w:pPr>
    </w:p>
    <w:p w14:paraId="14EA04FD" w14:textId="77777777" w:rsidR="0002622D" w:rsidRDefault="0002622D">
      <w:pPr>
        <w:pStyle w:val="BodyText"/>
        <w:rPr>
          <w:sz w:val="20"/>
        </w:rPr>
      </w:pPr>
    </w:p>
    <w:p w14:paraId="70CE2889" w14:textId="77777777" w:rsidR="0002622D" w:rsidRDefault="0002622D">
      <w:pPr>
        <w:pStyle w:val="BodyText"/>
        <w:rPr>
          <w:sz w:val="20"/>
        </w:rPr>
      </w:pPr>
    </w:p>
    <w:p w14:paraId="2FF60CAD" w14:textId="77777777" w:rsidR="0002622D" w:rsidRDefault="0002622D">
      <w:pPr>
        <w:pStyle w:val="BodyText"/>
        <w:rPr>
          <w:sz w:val="20"/>
        </w:rPr>
      </w:pPr>
    </w:p>
    <w:p w14:paraId="0D511AE6" w14:textId="77777777" w:rsidR="0002622D" w:rsidRDefault="0002622D">
      <w:pPr>
        <w:pStyle w:val="BodyText"/>
        <w:rPr>
          <w:sz w:val="20"/>
        </w:rPr>
      </w:pPr>
    </w:p>
    <w:p w14:paraId="7B81990E" w14:textId="77777777" w:rsidR="0002622D" w:rsidRDefault="0002622D">
      <w:pPr>
        <w:pStyle w:val="BodyText"/>
        <w:rPr>
          <w:sz w:val="20"/>
        </w:rPr>
      </w:pPr>
    </w:p>
    <w:p w14:paraId="35D9B46F" w14:textId="77777777" w:rsidR="0002622D" w:rsidRDefault="0002622D">
      <w:pPr>
        <w:pStyle w:val="BodyText"/>
        <w:rPr>
          <w:sz w:val="20"/>
        </w:rPr>
      </w:pPr>
    </w:p>
    <w:p w14:paraId="7BEBD406" w14:textId="77777777" w:rsidR="0002622D" w:rsidRDefault="0002622D">
      <w:pPr>
        <w:pStyle w:val="BodyText"/>
        <w:rPr>
          <w:sz w:val="20"/>
        </w:rPr>
      </w:pPr>
    </w:p>
    <w:p w14:paraId="2131D1E2" w14:textId="77777777" w:rsidR="0002622D" w:rsidRDefault="0002622D">
      <w:pPr>
        <w:pStyle w:val="BodyText"/>
        <w:rPr>
          <w:sz w:val="20"/>
        </w:rPr>
      </w:pPr>
    </w:p>
    <w:p w14:paraId="0F4D8D91" w14:textId="77777777" w:rsidR="0002622D" w:rsidRDefault="0002622D">
      <w:pPr>
        <w:pStyle w:val="BodyText"/>
        <w:rPr>
          <w:sz w:val="20"/>
        </w:rPr>
      </w:pPr>
    </w:p>
    <w:p w14:paraId="2D3CAB93" w14:textId="77777777" w:rsidR="0002622D" w:rsidRDefault="0002622D">
      <w:pPr>
        <w:pStyle w:val="BodyText"/>
        <w:rPr>
          <w:sz w:val="20"/>
        </w:rPr>
      </w:pPr>
    </w:p>
    <w:p w14:paraId="0B8EED37" w14:textId="77777777" w:rsidR="0002622D" w:rsidRDefault="0002622D">
      <w:pPr>
        <w:pStyle w:val="BodyText"/>
        <w:rPr>
          <w:sz w:val="20"/>
        </w:rPr>
      </w:pPr>
    </w:p>
    <w:p w14:paraId="052EFD0C" w14:textId="77777777" w:rsidR="0002622D" w:rsidRDefault="0002622D">
      <w:pPr>
        <w:pStyle w:val="BodyText"/>
        <w:rPr>
          <w:sz w:val="20"/>
        </w:rPr>
      </w:pPr>
    </w:p>
    <w:p w14:paraId="76AE7352" w14:textId="77777777" w:rsidR="0002622D" w:rsidRDefault="0002622D">
      <w:pPr>
        <w:pStyle w:val="BodyText"/>
        <w:spacing w:before="1"/>
        <w:rPr>
          <w:sz w:val="17"/>
        </w:rPr>
      </w:pPr>
    </w:p>
    <w:p w14:paraId="1D8B1950" w14:textId="77777777" w:rsidR="0002622D" w:rsidRDefault="00F53735">
      <w:pPr>
        <w:pStyle w:val="Heading1"/>
        <w:spacing w:before="107" w:line="247" w:lineRule="auto"/>
        <w:ind w:left="440" w:right="2892"/>
      </w:pPr>
      <w:r>
        <w:lastRenderedPageBreak/>
        <w:t>This</w:t>
      </w:r>
      <w:r>
        <w:rPr>
          <w:spacing w:val="15"/>
        </w:rPr>
        <w:t xml:space="preserve"> </w:t>
      </w:r>
      <w:r>
        <w:t>guide</w:t>
      </w:r>
      <w:r>
        <w:rPr>
          <w:spacing w:val="24"/>
        </w:rPr>
        <w:t xml:space="preserve"> </w:t>
      </w:r>
      <w:r>
        <w:t>sets</w:t>
      </w:r>
      <w:r>
        <w:rPr>
          <w:spacing w:val="21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requirements</w:t>
      </w:r>
      <w:r>
        <w:rPr>
          <w:spacing w:val="2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assurance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assurance</w:t>
      </w:r>
      <w:r>
        <w:rPr>
          <w:spacing w:val="2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commonly</w:t>
      </w:r>
      <w:r>
        <w:rPr>
          <w:spacing w:val="27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delivery</w:t>
      </w:r>
      <w:r>
        <w:rPr>
          <w:spacing w:val="-7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SFEDI</w:t>
      </w:r>
      <w:r>
        <w:rPr>
          <w:spacing w:val="18"/>
        </w:rPr>
        <w:t xml:space="preserve"> </w:t>
      </w:r>
      <w:r>
        <w:t>Awards</w:t>
      </w:r>
      <w:r>
        <w:rPr>
          <w:spacing w:val="18"/>
        </w:rPr>
        <w:t xml:space="preserve"> </w:t>
      </w:r>
      <w:r>
        <w:t>qualifications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proofErr w:type="gramStart"/>
      <w:r>
        <w:t>do’s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don’ts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them</w:t>
      </w:r>
    </w:p>
    <w:p w14:paraId="7C56C3BD" w14:textId="77777777" w:rsidR="0002622D" w:rsidRDefault="0002622D">
      <w:pPr>
        <w:spacing w:line="247" w:lineRule="auto"/>
        <w:sectPr w:rsidR="0002622D">
          <w:type w:val="continuous"/>
          <w:pgSz w:w="11910" w:h="16840"/>
          <w:pgMar w:top="700" w:right="780" w:bottom="280" w:left="140" w:header="720" w:footer="720" w:gutter="0"/>
          <w:cols w:space="720"/>
        </w:sectPr>
      </w:pPr>
    </w:p>
    <w:p w14:paraId="27A013E9" w14:textId="77777777" w:rsidR="0002622D" w:rsidRDefault="0002622D">
      <w:pPr>
        <w:pStyle w:val="BodyText"/>
        <w:rPr>
          <w:sz w:val="27"/>
        </w:rPr>
      </w:pPr>
    </w:p>
    <w:p w14:paraId="43289B00" w14:textId="77777777" w:rsidR="0002622D" w:rsidRDefault="00F53735">
      <w:pPr>
        <w:spacing w:before="107"/>
        <w:ind w:left="1304"/>
        <w:rPr>
          <w:sz w:val="31"/>
        </w:rPr>
      </w:pPr>
      <w:r>
        <w:rPr>
          <w:sz w:val="31"/>
        </w:rPr>
        <w:t>The</w:t>
      </w:r>
      <w:r>
        <w:rPr>
          <w:spacing w:val="18"/>
          <w:sz w:val="31"/>
        </w:rPr>
        <w:t xml:space="preserve"> </w:t>
      </w:r>
      <w:r>
        <w:rPr>
          <w:sz w:val="31"/>
        </w:rPr>
        <w:t>Role</w:t>
      </w:r>
      <w:r>
        <w:rPr>
          <w:spacing w:val="19"/>
          <w:sz w:val="31"/>
        </w:rPr>
        <w:t xml:space="preserve"> </w:t>
      </w:r>
      <w:r>
        <w:rPr>
          <w:sz w:val="31"/>
        </w:rPr>
        <w:t>of</w:t>
      </w:r>
      <w:r>
        <w:rPr>
          <w:spacing w:val="17"/>
          <w:sz w:val="31"/>
        </w:rPr>
        <w:t xml:space="preserve"> </w:t>
      </w:r>
      <w:r>
        <w:rPr>
          <w:sz w:val="31"/>
        </w:rPr>
        <w:t>the</w:t>
      </w:r>
      <w:r>
        <w:rPr>
          <w:spacing w:val="18"/>
          <w:sz w:val="31"/>
        </w:rPr>
        <w:t xml:space="preserve"> </w:t>
      </w:r>
      <w:r>
        <w:rPr>
          <w:sz w:val="31"/>
        </w:rPr>
        <w:t>Internal</w:t>
      </w:r>
      <w:r>
        <w:rPr>
          <w:spacing w:val="18"/>
          <w:sz w:val="31"/>
        </w:rPr>
        <w:t xml:space="preserve"> </w:t>
      </w:r>
      <w:r>
        <w:rPr>
          <w:sz w:val="31"/>
        </w:rPr>
        <w:t>Quality</w:t>
      </w:r>
      <w:r>
        <w:rPr>
          <w:spacing w:val="18"/>
          <w:sz w:val="31"/>
        </w:rPr>
        <w:t xml:space="preserve"> </w:t>
      </w:r>
      <w:r>
        <w:rPr>
          <w:sz w:val="31"/>
        </w:rPr>
        <w:t>Assurer</w:t>
      </w:r>
    </w:p>
    <w:p w14:paraId="07CF222D" w14:textId="77777777" w:rsidR="0002622D" w:rsidRDefault="00F53735">
      <w:pPr>
        <w:pStyle w:val="BodyText"/>
        <w:spacing w:before="292" w:line="252" w:lineRule="auto"/>
        <w:ind w:left="1304" w:right="655"/>
      </w:pPr>
      <w:r>
        <w:rPr>
          <w:w w:val="105"/>
        </w:rPr>
        <w:t>Often seen as an extension of the Awarding Organisation’s monitoring team, the Internal Quality</w:t>
      </w:r>
      <w:r>
        <w:rPr>
          <w:spacing w:val="-49"/>
          <w:w w:val="105"/>
        </w:rPr>
        <w:t xml:space="preserve"> </w:t>
      </w:r>
      <w:r>
        <w:rPr>
          <w:w w:val="105"/>
        </w:rPr>
        <w:t>Assurer (IQA) has a vital role. They maintain and monitor the delivery and certification process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main</w:t>
      </w:r>
      <w:r>
        <w:rPr>
          <w:spacing w:val="1"/>
          <w:w w:val="105"/>
        </w:rPr>
        <w:t xml:space="preserve"> </w:t>
      </w:r>
      <w:r>
        <w:rPr>
          <w:w w:val="105"/>
        </w:rPr>
        <w:t>contact between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centre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Awarding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Organisation.</w:t>
      </w:r>
    </w:p>
    <w:p w14:paraId="305EBD4A" w14:textId="77777777" w:rsidR="0002622D" w:rsidRDefault="0002622D">
      <w:pPr>
        <w:pStyle w:val="BodyText"/>
        <w:spacing w:before="11"/>
      </w:pPr>
    </w:p>
    <w:p w14:paraId="3D90886A" w14:textId="77777777" w:rsidR="0002622D" w:rsidRDefault="00F53735">
      <w:pPr>
        <w:pStyle w:val="BodyText"/>
        <w:spacing w:line="254" w:lineRule="auto"/>
        <w:ind w:left="1304" w:right="655"/>
      </w:pPr>
      <w:r>
        <w:rPr>
          <w:w w:val="105"/>
        </w:rPr>
        <w:t>A strong and experienced IQA should lead to a delivery and certification system that maintains</w:t>
      </w:r>
      <w:r>
        <w:rPr>
          <w:spacing w:val="-49"/>
          <w:w w:val="105"/>
        </w:rPr>
        <w:t xml:space="preserve"> </w:t>
      </w:r>
      <w:r>
        <w:rPr>
          <w:w w:val="105"/>
        </w:rPr>
        <w:t>the integrity of the qualification, provides a quality learning experience to the learner and</w:t>
      </w:r>
      <w:r>
        <w:rPr>
          <w:spacing w:val="1"/>
          <w:w w:val="105"/>
        </w:rPr>
        <w:t xml:space="preserve"> </w:t>
      </w:r>
      <w:r>
        <w:rPr>
          <w:w w:val="105"/>
        </w:rPr>
        <w:t>continually looks</w:t>
      </w:r>
      <w:r>
        <w:rPr>
          <w:spacing w:val="1"/>
          <w:w w:val="105"/>
        </w:rPr>
        <w:t xml:space="preserve"> </w:t>
      </w:r>
      <w:r>
        <w:rPr>
          <w:w w:val="105"/>
        </w:rPr>
        <w:t>at methods</w:t>
      </w:r>
      <w:r>
        <w:rPr>
          <w:spacing w:val="1"/>
          <w:w w:val="105"/>
        </w:rPr>
        <w:t xml:space="preserve"> </w:t>
      </w:r>
      <w:r>
        <w:rPr>
          <w:w w:val="105"/>
        </w:rPr>
        <w:t>to improve</w:t>
      </w:r>
      <w:r>
        <w:rPr>
          <w:spacing w:val="1"/>
          <w:w w:val="105"/>
        </w:rPr>
        <w:t xml:space="preserve"> </w:t>
      </w:r>
      <w:r>
        <w:rPr>
          <w:w w:val="105"/>
        </w:rPr>
        <w:t>delivery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share best practice.</w:t>
      </w:r>
    </w:p>
    <w:p w14:paraId="6CCE1DC0" w14:textId="77777777" w:rsidR="0002622D" w:rsidRDefault="0002622D">
      <w:pPr>
        <w:pStyle w:val="BodyText"/>
        <w:spacing w:before="8"/>
      </w:pPr>
    </w:p>
    <w:p w14:paraId="3A584763" w14:textId="5A2BD9E9" w:rsidR="0002622D" w:rsidRDefault="00F53735">
      <w:pPr>
        <w:pStyle w:val="BodyText"/>
        <w:spacing w:line="254" w:lineRule="auto"/>
        <w:ind w:left="1304" w:right="752"/>
      </w:pPr>
      <w:r>
        <w:rPr>
          <w:w w:val="105"/>
        </w:rPr>
        <w:t>Often when issues are found within the delivery and certification of qualifications within a</w:t>
      </w:r>
      <w:r>
        <w:rPr>
          <w:spacing w:val="1"/>
          <w:w w:val="105"/>
        </w:rPr>
        <w:t xml:space="preserve"> </w:t>
      </w:r>
      <w:r>
        <w:rPr>
          <w:w w:val="105"/>
        </w:rPr>
        <w:t>centre, regardless of whether at learner or Assessor level, it can be traced back to a quality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assurance system that does not have sufficient planning, </w:t>
      </w:r>
      <w:proofErr w:type="gramStart"/>
      <w:r>
        <w:rPr>
          <w:w w:val="105"/>
        </w:rPr>
        <w:t>oversight</w:t>
      </w:r>
      <w:proofErr w:type="gramEnd"/>
      <w:r>
        <w:rPr>
          <w:w w:val="105"/>
        </w:rPr>
        <w:t xml:space="preserve"> and impartiality to carry out</w:t>
      </w:r>
      <w:r>
        <w:rPr>
          <w:spacing w:val="-49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>function.</w:t>
      </w:r>
    </w:p>
    <w:p w14:paraId="67B76586" w14:textId="77777777" w:rsidR="0002622D" w:rsidRDefault="0002622D">
      <w:pPr>
        <w:pStyle w:val="BodyText"/>
        <w:spacing w:before="7"/>
      </w:pPr>
    </w:p>
    <w:p w14:paraId="01BEA73E" w14:textId="77777777" w:rsidR="0002622D" w:rsidRDefault="00F53735">
      <w:pPr>
        <w:pStyle w:val="BodyText"/>
        <w:ind w:left="130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Internal</w:t>
      </w:r>
      <w:r>
        <w:rPr>
          <w:spacing w:val="-1"/>
          <w:w w:val="105"/>
        </w:rPr>
        <w:t xml:space="preserve"> </w:t>
      </w:r>
      <w:r>
        <w:rPr>
          <w:w w:val="105"/>
        </w:rPr>
        <w:t>Quality Assurance function exists to:</w:t>
      </w:r>
    </w:p>
    <w:p w14:paraId="0A2295AC" w14:textId="77777777" w:rsidR="0002622D" w:rsidRDefault="0002622D">
      <w:pPr>
        <w:pStyle w:val="BodyText"/>
        <w:spacing w:before="10"/>
        <w:rPr>
          <w:sz w:val="25"/>
        </w:rPr>
      </w:pPr>
    </w:p>
    <w:p w14:paraId="6BD4980A" w14:textId="1A246FE7" w:rsidR="0002622D" w:rsidRDefault="00F53735" w:rsidP="00362AE0">
      <w:pPr>
        <w:pStyle w:val="BodyText"/>
        <w:numPr>
          <w:ilvl w:val="2"/>
          <w:numId w:val="1"/>
        </w:numPr>
        <w:tabs>
          <w:tab w:val="left" w:pos="1730"/>
        </w:tabs>
        <w:spacing w:before="1" w:line="249" w:lineRule="auto"/>
        <w:ind w:right="655"/>
      </w:pPr>
      <w:r>
        <w:rPr>
          <w:w w:val="105"/>
        </w:rPr>
        <w:t>Develop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4"/>
          <w:w w:val="105"/>
        </w:rPr>
        <w:t xml:space="preserve"> </w:t>
      </w:r>
      <w:r>
        <w:rPr>
          <w:w w:val="105"/>
        </w:rPr>
        <w:t>internal</w:t>
      </w:r>
      <w:r>
        <w:rPr>
          <w:spacing w:val="-5"/>
          <w:w w:val="105"/>
        </w:rPr>
        <w:t xml:space="preserve"> </w:t>
      </w:r>
      <w:r>
        <w:rPr>
          <w:w w:val="105"/>
        </w:rPr>
        <w:t>policies,</w:t>
      </w:r>
      <w:r>
        <w:rPr>
          <w:spacing w:val="-5"/>
          <w:w w:val="105"/>
        </w:rPr>
        <w:t xml:space="preserve"> </w:t>
      </w:r>
      <w:r w:rsidR="00917318">
        <w:rPr>
          <w:w w:val="105"/>
        </w:rPr>
        <w:t>procedures,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carrying</w:t>
      </w:r>
      <w:r>
        <w:rPr>
          <w:spacing w:val="-5"/>
          <w:w w:val="105"/>
        </w:rPr>
        <w:t xml:space="preserve"> </w:t>
      </w:r>
      <w:r>
        <w:rPr>
          <w:w w:val="105"/>
        </w:rPr>
        <w:t>out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9"/>
          <w:w w:val="105"/>
        </w:rPr>
        <w:t xml:space="preserve"> </w:t>
      </w:r>
      <w:r w:rsidR="00362AE0">
        <w:rPr>
          <w:spacing w:val="-49"/>
          <w:w w:val="105"/>
        </w:rPr>
        <w:t xml:space="preserve">     </w:t>
      </w:r>
      <w:r w:rsidR="00362AE0">
        <w:t xml:space="preserve"> </w:t>
      </w:r>
      <w:r w:rsidRPr="00362AE0">
        <w:rPr>
          <w:w w:val="105"/>
        </w:rPr>
        <w:t>maintenance of</w:t>
      </w:r>
      <w:r w:rsidRPr="00362AE0">
        <w:rPr>
          <w:spacing w:val="-1"/>
          <w:w w:val="105"/>
        </w:rPr>
        <w:t xml:space="preserve"> </w:t>
      </w:r>
      <w:r w:rsidRPr="00362AE0">
        <w:rPr>
          <w:w w:val="105"/>
        </w:rPr>
        <w:t>quality systems in</w:t>
      </w:r>
      <w:r w:rsidRPr="00362AE0">
        <w:rPr>
          <w:spacing w:val="1"/>
          <w:w w:val="105"/>
        </w:rPr>
        <w:t xml:space="preserve"> </w:t>
      </w:r>
      <w:r w:rsidRPr="00362AE0">
        <w:rPr>
          <w:w w:val="105"/>
        </w:rPr>
        <w:t>line with Awarding Organisation requirements</w:t>
      </w:r>
    </w:p>
    <w:p w14:paraId="55D99D13" w14:textId="1BC8DFD7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61" w:line="254" w:lineRule="auto"/>
        <w:ind w:right="655"/>
      </w:pPr>
      <w:r>
        <w:t>Ensure</w:t>
      </w:r>
      <w:r>
        <w:rPr>
          <w:spacing w:val="22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Assessors</w:t>
      </w:r>
      <w:r>
        <w:rPr>
          <w:spacing w:val="22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maintain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qualifications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occupational</w:t>
      </w:r>
      <w:r>
        <w:rPr>
          <w:spacing w:val="2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rPr>
          <w:w w:val="105"/>
        </w:rPr>
        <w:t>to deliver the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units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assigned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</w:p>
    <w:p w14:paraId="186BD0B9" w14:textId="2454746E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57" w:line="254" w:lineRule="auto"/>
        <w:ind w:right="655"/>
      </w:pPr>
      <w:r>
        <w:rPr>
          <w:w w:val="105"/>
        </w:rPr>
        <w:t>Provide</w:t>
      </w:r>
      <w:r>
        <w:rPr>
          <w:spacing w:val="20"/>
          <w:w w:val="105"/>
        </w:rPr>
        <w:t xml:space="preserve"> </w:t>
      </w:r>
      <w:r>
        <w:rPr>
          <w:w w:val="105"/>
        </w:rPr>
        <w:t>support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Assessors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relation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procedures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policies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delivery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units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assigned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</w:p>
    <w:p w14:paraId="7B33157B" w14:textId="3A9E2812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56" w:line="254" w:lineRule="auto"/>
        <w:ind w:right="655"/>
      </w:pPr>
      <w:r>
        <w:rPr>
          <w:w w:val="105"/>
        </w:rPr>
        <w:t>Identify</w:t>
      </w:r>
      <w:r>
        <w:rPr>
          <w:spacing w:val="2"/>
          <w:w w:val="105"/>
        </w:rPr>
        <w:t xml:space="preserve"> </w:t>
      </w:r>
      <w:r>
        <w:rPr>
          <w:w w:val="105"/>
        </w:rPr>
        <w:t>training</w:t>
      </w:r>
      <w:r>
        <w:rPr>
          <w:spacing w:val="3"/>
          <w:w w:val="105"/>
        </w:rPr>
        <w:t xml:space="preserve"> </w:t>
      </w:r>
      <w:r>
        <w:rPr>
          <w:w w:val="105"/>
        </w:rPr>
        <w:t>needs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provide</w:t>
      </w:r>
      <w:r>
        <w:rPr>
          <w:spacing w:val="2"/>
          <w:w w:val="105"/>
        </w:rPr>
        <w:t xml:space="preserve"> </w:t>
      </w:r>
      <w:r>
        <w:rPr>
          <w:w w:val="105"/>
        </w:rPr>
        <w:t>ongoing</w:t>
      </w:r>
      <w:r>
        <w:rPr>
          <w:spacing w:val="3"/>
          <w:w w:val="105"/>
        </w:rPr>
        <w:t xml:space="preserve"> </w:t>
      </w:r>
      <w:r>
        <w:rPr>
          <w:w w:val="105"/>
        </w:rPr>
        <w:t>training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Assessors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continually</w:t>
      </w:r>
      <w:r>
        <w:rPr>
          <w:spacing w:val="3"/>
          <w:w w:val="105"/>
        </w:rPr>
        <w:t xml:space="preserve"> </w:t>
      </w:r>
      <w:r>
        <w:rPr>
          <w:w w:val="105"/>
        </w:rPr>
        <w:t>improve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of qualification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unit delivery</w:t>
      </w:r>
    </w:p>
    <w:p w14:paraId="71CC0C70" w14:textId="5CCC269D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56"/>
      </w:pPr>
      <w:r>
        <w:rPr>
          <w:w w:val="105"/>
        </w:rPr>
        <w:t>Co-ordinate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timely</w:t>
      </w:r>
      <w:r>
        <w:rPr>
          <w:spacing w:val="-1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"/>
          <w:w w:val="105"/>
        </w:rPr>
        <w:t xml:space="preserve"> </w:t>
      </w:r>
      <w:r>
        <w:rPr>
          <w:w w:val="105"/>
        </w:rPr>
        <w:t>claims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</w:p>
    <w:p w14:paraId="3C060F29" w14:textId="3D77A140" w:rsidR="0002622D" w:rsidRDefault="00F53735" w:rsidP="00887059">
      <w:pPr>
        <w:pStyle w:val="BodyText"/>
        <w:numPr>
          <w:ilvl w:val="2"/>
          <w:numId w:val="1"/>
        </w:numPr>
        <w:spacing w:before="73" w:line="254" w:lineRule="auto"/>
        <w:ind w:right="651"/>
        <w:jc w:val="both"/>
      </w:pPr>
      <w:r>
        <w:rPr>
          <w:w w:val="105"/>
        </w:rPr>
        <w:t xml:space="preserve">Maintain appropriate records of quality assurance, assessment, </w:t>
      </w:r>
      <w:r w:rsidR="00362AE0">
        <w:rPr>
          <w:w w:val="105"/>
        </w:rPr>
        <w:t>registration,</w:t>
      </w:r>
      <w:r>
        <w:rPr>
          <w:w w:val="105"/>
        </w:rPr>
        <w:t xml:space="preserve"> and certification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line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Awarding</w:t>
      </w:r>
      <w:r>
        <w:rPr>
          <w:spacing w:val="2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</w:p>
    <w:p w14:paraId="4F807614" w14:textId="4AE5BB0C" w:rsidR="0002622D" w:rsidRDefault="00F53735" w:rsidP="00887059">
      <w:pPr>
        <w:pStyle w:val="BodyText"/>
        <w:numPr>
          <w:ilvl w:val="2"/>
          <w:numId w:val="1"/>
        </w:numPr>
        <w:spacing w:before="56" w:line="254" w:lineRule="auto"/>
        <w:ind w:right="653"/>
        <w:jc w:val="both"/>
      </w:pPr>
      <w:r>
        <w:rPr>
          <w:w w:val="105"/>
        </w:rPr>
        <w:t xml:space="preserve">Ensure sampling plans </w:t>
      </w:r>
      <w:proofErr w:type="gramStart"/>
      <w:r>
        <w:rPr>
          <w:w w:val="105"/>
        </w:rPr>
        <w:t>take into account</w:t>
      </w:r>
      <w:proofErr w:type="gramEnd"/>
      <w:r>
        <w:rPr>
          <w:w w:val="105"/>
        </w:rPr>
        <w:t xml:space="preserve"> the ratio of learners per Assessor per qualification</w:t>
      </w:r>
      <w:r>
        <w:rPr>
          <w:spacing w:val="1"/>
          <w:w w:val="105"/>
        </w:rPr>
        <w:t xml:space="preserve"> </w:t>
      </w:r>
      <w:r>
        <w:rPr>
          <w:w w:val="105"/>
        </w:rPr>
        <w:t>to meet the quality assurance requirements to cover all units delivered within a 12-month</w:t>
      </w:r>
      <w:r>
        <w:rPr>
          <w:spacing w:val="1"/>
          <w:w w:val="105"/>
        </w:rPr>
        <w:t xml:space="preserve"> </w:t>
      </w:r>
      <w:r>
        <w:rPr>
          <w:w w:val="105"/>
        </w:rPr>
        <w:t>period</w:t>
      </w:r>
    </w:p>
    <w:p w14:paraId="0E3EC379" w14:textId="103CD41C" w:rsidR="0002622D" w:rsidRDefault="00F53735" w:rsidP="00887059">
      <w:pPr>
        <w:pStyle w:val="BodyText"/>
        <w:numPr>
          <w:ilvl w:val="2"/>
          <w:numId w:val="1"/>
        </w:numPr>
        <w:spacing w:before="55" w:line="254" w:lineRule="auto"/>
        <w:ind w:right="659"/>
        <w:jc w:val="both"/>
      </w:pPr>
      <w:r>
        <w:rPr>
          <w:w w:val="105"/>
        </w:rPr>
        <w:t>Facilitate standardisation activities to support the continuous improvement of qualification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unit delivery</w:t>
      </w:r>
    </w:p>
    <w:p w14:paraId="18DDA325" w14:textId="5F53B069" w:rsidR="0002622D" w:rsidRDefault="00F53735" w:rsidP="00887059">
      <w:pPr>
        <w:pStyle w:val="BodyText"/>
        <w:numPr>
          <w:ilvl w:val="2"/>
          <w:numId w:val="1"/>
        </w:numPr>
        <w:spacing w:before="57" w:line="254" w:lineRule="auto"/>
        <w:ind w:right="653"/>
        <w:jc w:val="both"/>
      </w:pPr>
      <w:r>
        <w:rPr>
          <w:w w:val="105"/>
        </w:rPr>
        <w:t xml:space="preserve">Ensure all assessment documentation, maintained by Assessors, is complete, </w:t>
      </w:r>
      <w:proofErr w:type="gramStart"/>
      <w:r>
        <w:rPr>
          <w:w w:val="105"/>
        </w:rPr>
        <w:t>up-to-date</w:t>
      </w:r>
      <w:proofErr w:type="gramEnd"/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rPr>
          <w:w w:val="105"/>
        </w:rPr>
        <w:t>legible</w:t>
      </w:r>
    </w:p>
    <w:p w14:paraId="09C88009" w14:textId="4625DBA2" w:rsidR="0002622D" w:rsidRDefault="00F53735" w:rsidP="00887059">
      <w:pPr>
        <w:pStyle w:val="BodyText"/>
        <w:numPr>
          <w:ilvl w:val="2"/>
          <w:numId w:val="1"/>
        </w:numPr>
        <w:spacing w:before="56" w:line="254" w:lineRule="auto"/>
        <w:ind w:right="650"/>
        <w:jc w:val="both"/>
      </w:pPr>
      <w:r>
        <w:rPr>
          <w:w w:val="105"/>
        </w:rPr>
        <w:t>Ensure conflicts of interest are identified and addressed, including not allowing the quality</w:t>
      </w:r>
      <w:r>
        <w:rPr>
          <w:spacing w:val="1"/>
          <w:w w:val="105"/>
        </w:rPr>
        <w:t xml:space="preserve"> </w:t>
      </w:r>
      <w:r>
        <w:rPr>
          <w:w w:val="105"/>
        </w:rPr>
        <w:t>assurance of own assessment work or cross quality assurance where two people quality</w:t>
      </w:r>
      <w:r>
        <w:rPr>
          <w:spacing w:val="1"/>
          <w:w w:val="105"/>
        </w:rPr>
        <w:t xml:space="preserve"> </w:t>
      </w:r>
      <w:r>
        <w:rPr>
          <w:w w:val="105"/>
        </w:rPr>
        <w:t>assure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others</w:t>
      </w:r>
      <w:r>
        <w:rPr>
          <w:spacing w:val="2"/>
          <w:w w:val="105"/>
        </w:rPr>
        <w:t xml:space="preserve"> </w:t>
      </w:r>
      <w:r>
        <w:rPr>
          <w:w w:val="105"/>
        </w:rPr>
        <w:t>work</w:t>
      </w:r>
    </w:p>
    <w:p w14:paraId="6BE49895" w14:textId="0AF40A3E" w:rsidR="0002622D" w:rsidRDefault="00F53735" w:rsidP="00887059">
      <w:pPr>
        <w:pStyle w:val="BodyText"/>
        <w:numPr>
          <w:ilvl w:val="2"/>
          <w:numId w:val="1"/>
        </w:numPr>
        <w:spacing w:before="56"/>
        <w:jc w:val="both"/>
      </w:pPr>
      <w:r>
        <w:rPr>
          <w:w w:val="105"/>
        </w:rPr>
        <w:t>Conduct</w:t>
      </w:r>
      <w:r>
        <w:rPr>
          <w:spacing w:val="1"/>
          <w:w w:val="105"/>
        </w:rPr>
        <w:t xml:space="preserve"> </w:t>
      </w:r>
      <w:r>
        <w:rPr>
          <w:w w:val="105"/>
        </w:rPr>
        <w:t>observations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 w:rsidR="00717358">
        <w:rPr>
          <w:w w:val="105"/>
        </w:rPr>
        <w:t>a</w:t>
      </w:r>
      <w:r>
        <w:rPr>
          <w:w w:val="105"/>
        </w:rPr>
        <w:t>ssessors</w:t>
      </w:r>
      <w:r>
        <w:rPr>
          <w:spacing w:val="3"/>
          <w:w w:val="105"/>
        </w:rPr>
        <w:t xml:space="preserve"> </w:t>
      </w:r>
      <w:r>
        <w:rPr>
          <w:w w:val="105"/>
        </w:rPr>
        <w:t>conducting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assessment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</w:p>
    <w:p w14:paraId="3BBE78A0" w14:textId="64F7348A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72" w:line="254" w:lineRule="auto"/>
        <w:ind w:right="655"/>
      </w:pPr>
      <w:r>
        <w:rPr>
          <w:w w:val="105"/>
        </w:rPr>
        <w:t>Conduct</w:t>
      </w:r>
      <w:r>
        <w:rPr>
          <w:spacing w:val="-9"/>
          <w:w w:val="105"/>
        </w:rPr>
        <w:t xml:space="preserve"> </w:t>
      </w:r>
      <w:r>
        <w:rPr>
          <w:w w:val="105"/>
        </w:rPr>
        <w:t>learner</w:t>
      </w:r>
      <w:r>
        <w:rPr>
          <w:spacing w:val="-9"/>
          <w:w w:val="105"/>
        </w:rPr>
        <w:t xml:space="preserve"> </w:t>
      </w:r>
      <w:r>
        <w:rPr>
          <w:w w:val="105"/>
        </w:rPr>
        <w:t>interviews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monitor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analyse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learner journey</w:t>
      </w:r>
    </w:p>
    <w:p w14:paraId="15266C91" w14:textId="7AA78FEF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56" w:line="254" w:lineRule="auto"/>
        <w:ind w:right="655"/>
      </w:pPr>
      <w:r>
        <w:rPr>
          <w:w w:val="105"/>
        </w:rPr>
        <w:t>Provide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required</w:t>
      </w:r>
      <w:r>
        <w:rPr>
          <w:spacing w:val="2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Awarding</w:t>
      </w:r>
      <w:r>
        <w:rPr>
          <w:spacing w:val="28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8"/>
          <w:w w:val="105"/>
        </w:rPr>
        <w:t xml:space="preserve"> </w:t>
      </w:r>
      <w:r>
        <w:rPr>
          <w:w w:val="105"/>
        </w:rPr>
        <w:t>aid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facilitate</w:t>
      </w:r>
      <w:r>
        <w:rPr>
          <w:spacing w:val="-49"/>
          <w:w w:val="105"/>
        </w:rPr>
        <w:t xml:space="preserve"> </w:t>
      </w:r>
      <w:r>
        <w:rPr>
          <w:w w:val="105"/>
        </w:rPr>
        <w:t>monitoring</w:t>
      </w:r>
      <w:r>
        <w:rPr>
          <w:spacing w:val="1"/>
          <w:w w:val="105"/>
        </w:rPr>
        <w:t xml:space="preserve"> </w:t>
      </w:r>
      <w:r>
        <w:rPr>
          <w:w w:val="105"/>
        </w:rPr>
        <w:t>activities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required</w:t>
      </w:r>
    </w:p>
    <w:p w14:paraId="7E1FB35D" w14:textId="0949C30E" w:rsidR="0002622D" w:rsidRDefault="00F53735" w:rsidP="00887059">
      <w:pPr>
        <w:pStyle w:val="BodyText"/>
        <w:numPr>
          <w:ilvl w:val="2"/>
          <w:numId w:val="1"/>
        </w:numPr>
        <w:tabs>
          <w:tab w:val="left" w:pos="1730"/>
        </w:tabs>
        <w:spacing w:before="57" w:line="254" w:lineRule="auto"/>
        <w:ind w:right="655"/>
      </w:pPr>
      <w:r>
        <w:rPr>
          <w:w w:val="105"/>
        </w:rPr>
        <w:t>Impart</w:t>
      </w:r>
      <w:r>
        <w:rPr>
          <w:spacing w:val="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feedback</w:t>
      </w:r>
      <w:r>
        <w:rPr>
          <w:spacing w:val="7"/>
          <w:w w:val="105"/>
        </w:rPr>
        <w:t xml:space="preserve"> </w:t>
      </w:r>
      <w:r>
        <w:rPr>
          <w:w w:val="105"/>
        </w:rPr>
        <w:t>resulting</w:t>
      </w:r>
      <w:r>
        <w:rPr>
          <w:spacing w:val="6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monitoring</w:t>
      </w:r>
      <w:r>
        <w:rPr>
          <w:spacing w:val="7"/>
          <w:w w:val="105"/>
        </w:rPr>
        <w:t xml:space="preserve"> </w:t>
      </w:r>
      <w:r>
        <w:rPr>
          <w:w w:val="105"/>
        </w:rPr>
        <w:t>activities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ensure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w w:val="105"/>
        </w:rPr>
        <w:t>actions</w:t>
      </w:r>
      <w:r>
        <w:rPr>
          <w:spacing w:val="-49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addressed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indicated</w:t>
      </w:r>
      <w:r>
        <w:rPr>
          <w:spacing w:val="1"/>
          <w:w w:val="105"/>
        </w:rPr>
        <w:t xml:space="preserve"> </w:t>
      </w:r>
      <w:r>
        <w:rPr>
          <w:w w:val="105"/>
        </w:rPr>
        <w:t>timescales</w:t>
      </w:r>
    </w:p>
    <w:p w14:paraId="2130FBEF" w14:textId="77777777" w:rsidR="0002622D" w:rsidRDefault="0002622D">
      <w:pPr>
        <w:spacing w:line="254" w:lineRule="auto"/>
        <w:sectPr w:rsidR="0002622D">
          <w:headerReference w:type="default" r:id="rId8"/>
          <w:footerReference w:type="default" r:id="rId9"/>
          <w:pgSz w:w="11910" w:h="16840"/>
          <w:pgMar w:top="960" w:right="780" w:bottom="960" w:left="140" w:header="557" w:footer="778" w:gutter="0"/>
          <w:pgNumType w:start="2"/>
          <w:cols w:space="720"/>
        </w:sectPr>
      </w:pPr>
    </w:p>
    <w:p w14:paraId="6F3DD11E" w14:textId="77777777" w:rsidR="0002622D" w:rsidRDefault="0002622D">
      <w:pPr>
        <w:pStyle w:val="BodyText"/>
        <w:spacing w:before="4"/>
        <w:rPr>
          <w:sz w:val="27"/>
        </w:rPr>
      </w:pPr>
    </w:p>
    <w:p w14:paraId="318C6F2D" w14:textId="77777777" w:rsidR="0002622D" w:rsidRDefault="00F53735">
      <w:pPr>
        <w:pStyle w:val="Heading1"/>
        <w:spacing w:before="108"/>
      </w:pPr>
      <w:r>
        <w:t>Inducting</w:t>
      </w:r>
      <w:r>
        <w:rPr>
          <w:spacing w:val="20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Assessors</w:t>
      </w:r>
    </w:p>
    <w:p w14:paraId="7391CDD0" w14:textId="77777777" w:rsidR="0002622D" w:rsidRDefault="00F53735">
      <w:pPr>
        <w:pStyle w:val="BodyText"/>
        <w:spacing w:before="287" w:line="254" w:lineRule="auto"/>
        <w:ind w:left="1304" w:right="752"/>
      </w:pPr>
      <w:r>
        <w:rPr>
          <w:w w:val="105"/>
        </w:rPr>
        <w:t>A detailed and supportive induction is important to ensure that Assessors understand the role</w:t>
      </w:r>
      <w:r>
        <w:rPr>
          <w:spacing w:val="1"/>
          <w:w w:val="105"/>
        </w:rPr>
        <w:t xml:space="preserve"> </w:t>
      </w:r>
      <w:r>
        <w:rPr>
          <w:w w:val="105"/>
        </w:rPr>
        <w:t>they are completing. Although the IQA may not be responsible for the training of Assessors</w:t>
      </w:r>
      <w:r>
        <w:rPr>
          <w:spacing w:val="1"/>
          <w:w w:val="105"/>
        </w:rPr>
        <w:t xml:space="preserve"> </w:t>
      </w:r>
      <w:r>
        <w:rPr>
          <w:w w:val="105"/>
        </w:rPr>
        <w:t>within the centre, part of the IQA role is to ensure that an appropriate induction has taken place</w:t>
      </w:r>
      <w:r>
        <w:rPr>
          <w:spacing w:val="-49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that training</w:t>
      </w:r>
      <w:r>
        <w:rPr>
          <w:spacing w:val="1"/>
          <w:w w:val="105"/>
        </w:rPr>
        <w:t xml:space="preserve"> </w:t>
      </w:r>
      <w:r>
        <w:rPr>
          <w:w w:val="105"/>
        </w:rPr>
        <w:t>needs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identified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addressed.</w:t>
      </w:r>
    </w:p>
    <w:p w14:paraId="3B9194CE" w14:textId="77777777" w:rsidR="0002622D" w:rsidRDefault="0002622D">
      <w:pPr>
        <w:pStyle w:val="BodyText"/>
        <w:spacing w:before="7"/>
      </w:pPr>
    </w:p>
    <w:p w14:paraId="5B068092" w14:textId="77777777" w:rsidR="0002622D" w:rsidRDefault="00F53735">
      <w:pPr>
        <w:pStyle w:val="BodyText"/>
        <w:ind w:left="1304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induction</w:t>
      </w:r>
      <w:r>
        <w:rPr>
          <w:spacing w:val="-1"/>
          <w:w w:val="105"/>
        </w:rPr>
        <w:t xml:space="preserve"> </w:t>
      </w:r>
      <w:r>
        <w:rPr>
          <w:w w:val="105"/>
        </w:rPr>
        <w:t>programme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Assessors’</w:t>
      </w:r>
      <w:r>
        <w:rPr>
          <w:spacing w:val="-2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"/>
          <w:w w:val="105"/>
        </w:rPr>
        <w:t xml:space="preserve"> </w:t>
      </w:r>
      <w:r>
        <w:rPr>
          <w:w w:val="105"/>
        </w:rPr>
        <w:t>of:</w:t>
      </w:r>
    </w:p>
    <w:p w14:paraId="237F43CC" w14:textId="77777777" w:rsidR="0002622D" w:rsidRDefault="0002622D">
      <w:pPr>
        <w:pStyle w:val="BodyText"/>
        <w:spacing w:before="11"/>
        <w:rPr>
          <w:sz w:val="20"/>
        </w:rPr>
      </w:pPr>
    </w:p>
    <w:p w14:paraId="6458AC05" w14:textId="62FAB038" w:rsidR="0002622D" w:rsidRDefault="00F53735" w:rsidP="00887059">
      <w:pPr>
        <w:pStyle w:val="BodyText"/>
        <w:numPr>
          <w:ilvl w:val="0"/>
          <w:numId w:val="2"/>
        </w:numPr>
        <w:tabs>
          <w:tab w:val="left" w:pos="1730"/>
        </w:tabs>
      </w:pPr>
      <w:r>
        <w:rPr>
          <w:w w:val="105"/>
        </w:rPr>
        <w:t>How to</w:t>
      </w:r>
      <w:r>
        <w:rPr>
          <w:spacing w:val="-1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competence-based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</w:p>
    <w:p w14:paraId="38CC1D86" w14:textId="46474124" w:rsidR="0002622D" w:rsidRDefault="00F53735" w:rsidP="00887059">
      <w:pPr>
        <w:pStyle w:val="BodyText"/>
        <w:numPr>
          <w:ilvl w:val="0"/>
          <w:numId w:val="2"/>
        </w:numPr>
        <w:tabs>
          <w:tab w:val="left" w:pos="1730"/>
        </w:tabs>
        <w:spacing w:before="15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of</w:t>
      </w:r>
      <w:r>
        <w:rPr>
          <w:spacing w:val="-2"/>
          <w:w w:val="105"/>
        </w:rPr>
        <w:t xml:space="preserve"> </w:t>
      </w:r>
      <w:r>
        <w:rPr>
          <w:w w:val="105"/>
        </w:rPr>
        <w:t>the qualification(s)</w:t>
      </w:r>
      <w:r>
        <w:rPr>
          <w:spacing w:val="-2"/>
          <w:w w:val="105"/>
        </w:rPr>
        <w:t xml:space="preserve"> </w:t>
      </w:r>
      <w:r>
        <w:rPr>
          <w:w w:val="105"/>
        </w:rPr>
        <w:t>the Assessor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be delivering</w:t>
      </w:r>
    </w:p>
    <w:p w14:paraId="09957221" w14:textId="369AD207" w:rsidR="0002622D" w:rsidRDefault="00F53735" w:rsidP="00887059">
      <w:pPr>
        <w:pStyle w:val="BodyText"/>
        <w:numPr>
          <w:ilvl w:val="0"/>
          <w:numId w:val="2"/>
        </w:numPr>
        <w:tabs>
          <w:tab w:val="left" w:pos="1730"/>
        </w:tabs>
        <w:spacing w:before="15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centre’s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assurance</w:t>
      </w:r>
      <w:r>
        <w:rPr>
          <w:spacing w:val="-2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procedures</w:t>
      </w:r>
    </w:p>
    <w:p w14:paraId="4548044D" w14:textId="6C78291D" w:rsidR="0002622D" w:rsidRDefault="00F53735" w:rsidP="00887059">
      <w:pPr>
        <w:pStyle w:val="BodyText"/>
        <w:numPr>
          <w:ilvl w:val="0"/>
          <w:numId w:val="2"/>
        </w:numPr>
        <w:tabs>
          <w:tab w:val="left" w:pos="1730"/>
        </w:tabs>
        <w:spacing w:before="15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"/>
          <w:w w:val="105"/>
        </w:rPr>
        <w:t xml:space="preserve"> </w:t>
      </w:r>
      <w:r>
        <w:rPr>
          <w:w w:val="105"/>
        </w:rPr>
        <w:t>to be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</w:p>
    <w:p w14:paraId="76D9CD2B" w14:textId="58CE1DD1" w:rsidR="0002622D" w:rsidRDefault="00F53735" w:rsidP="00887059">
      <w:pPr>
        <w:pStyle w:val="BodyText"/>
        <w:numPr>
          <w:ilvl w:val="0"/>
          <w:numId w:val="2"/>
        </w:numPr>
        <w:tabs>
          <w:tab w:val="left" w:pos="1730"/>
        </w:tabs>
        <w:spacing w:before="10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Awarding Organisation and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Regulator</w:t>
      </w:r>
    </w:p>
    <w:p w14:paraId="1CA0EA9A" w14:textId="77777777" w:rsidR="0002622D" w:rsidRDefault="0002622D">
      <w:pPr>
        <w:pStyle w:val="BodyText"/>
        <w:spacing w:before="2"/>
        <w:rPr>
          <w:sz w:val="21"/>
        </w:rPr>
      </w:pPr>
    </w:p>
    <w:p w14:paraId="6454D2B6" w14:textId="77777777" w:rsidR="0002622D" w:rsidRDefault="00F53735">
      <w:pPr>
        <w:pStyle w:val="BodyText"/>
        <w:spacing w:before="1" w:line="252" w:lineRule="auto"/>
        <w:ind w:left="1304" w:right="688"/>
      </w:pPr>
      <w:r>
        <w:rPr>
          <w:w w:val="105"/>
        </w:rPr>
        <w:t>It</w:t>
      </w:r>
      <w:r>
        <w:rPr>
          <w:spacing w:val="2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important</w:t>
      </w:r>
      <w:r>
        <w:rPr>
          <w:spacing w:val="2"/>
          <w:w w:val="105"/>
        </w:rPr>
        <w:t xml:space="preserve"> </w:t>
      </w:r>
      <w:r>
        <w:rPr>
          <w:w w:val="105"/>
        </w:rPr>
        <w:t>that</w:t>
      </w:r>
      <w:r>
        <w:rPr>
          <w:spacing w:val="3"/>
          <w:w w:val="105"/>
        </w:rPr>
        <w:t xml:space="preserve"> </w:t>
      </w:r>
      <w:r>
        <w:rPr>
          <w:w w:val="105"/>
        </w:rPr>
        <w:t>during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induction</w:t>
      </w:r>
      <w:r>
        <w:rPr>
          <w:spacing w:val="3"/>
          <w:w w:val="105"/>
        </w:rPr>
        <w:t xml:space="preserve"> </w:t>
      </w:r>
      <w:r>
        <w:rPr>
          <w:w w:val="105"/>
        </w:rPr>
        <w:t>process</w:t>
      </w:r>
      <w:r>
        <w:rPr>
          <w:spacing w:val="4"/>
          <w:w w:val="105"/>
        </w:rPr>
        <w:t xml:space="preserve"> </w:t>
      </w:r>
      <w:r>
        <w:rPr>
          <w:w w:val="105"/>
        </w:rPr>
        <w:t>Assessors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w w:val="105"/>
        </w:rPr>
        <w:t>informed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importance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assessment process: </w:t>
      </w:r>
      <w:r>
        <w:rPr>
          <w:b/>
          <w:w w:val="105"/>
        </w:rPr>
        <w:t>plan, judge and feedback</w:t>
      </w:r>
      <w:r>
        <w:rPr>
          <w:w w:val="105"/>
        </w:rPr>
        <w:t>, as this will underpin the activities leading to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completion</w:t>
      </w:r>
      <w:r>
        <w:rPr>
          <w:spacing w:val="1"/>
          <w:w w:val="105"/>
        </w:rPr>
        <w:t xml:space="preserve"> </w:t>
      </w:r>
      <w:r>
        <w:rPr>
          <w:w w:val="105"/>
        </w:rPr>
        <w:t>of a</w:t>
      </w:r>
      <w:r>
        <w:rPr>
          <w:spacing w:val="2"/>
          <w:w w:val="105"/>
        </w:rPr>
        <w:t xml:space="preserve"> </w:t>
      </w:r>
      <w:r>
        <w:rPr>
          <w:w w:val="105"/>
        </w:rPr>
        <w:t>qualification. They</w:t>
      </w:r>
      <w:r>
        <w:rPr>
          <w:spacing w:val="1"/>
          <w:w w:val="105"/>
        </w:rPr>
        <w:t xml:space="preserve"> </w:t>
      </w:r>
      <w:r>
        <w:rPr>
          <w:w w:val="105"/>
        </w:rPr>
        <w:t>ask</w:t>
      </w:r>
      <w:r>
        <w:rPr>
          <w:spacing w:val="2"/>
          <w:w w:val="105"/>
        </w:rPr>
        <w:t xml:space="preserve"> </w:t>
      </w:r>
      <w:r>
        <w:rPr>
          <w:w w:val="105"/>
        </w:rPr>
        <w:t>Assessors</w:t>
      </w:r>
      <w:r>
        <w:rPr>
          <w:spacing w:val="1"/>
          <w:w w:val="105"/>
        </w:rPr>
        <w:t xml:space="preserve"> </w:t>
      </w:r>
      <w:r>
        <w:rPr>
          <w:w w:val="105"/>
        </w:rPr>
        <w:t>to:</w:t>
      </w:r>
    </w:p>
    <w:p w14:paraId="252475DF" w14:textId="77777777" w:rsidR="0002622D" w:rsidRDefault="0002622D">
      <w:pPr>
        <w:pStyle w:val="BodyText"/>
        <w:spacing w:before="9"/>
        <w:rPr>
          <w:sz w:val="17"/>
        </w:rPr>
      </w:pPr>
    </w:p>
    <w:p w14:paraId="02CAB91E" w14:textId="77777777" w:rsidR="0002622D" w:rsidRDefault="00F53735">
      <w:pPr>
        <w:pStyle w:val="Heading3"/>
      </w:pPr>
      <w:r>
        <w:rPr>
          <w:w w:val="105"/>
        </w:rPr>
        <w:t>Plan</w:t>
      </w:r>
    </w:p>
    <w:p w14:paraId="362C63DA" w14:textId="77777777" w:rsidR="0002622D" w:rsidRDefault="0002622D">
      <w:pPr>
        <w:pStyle w:val="BodyText"/>
        <w:spacing w:before="10"/>
        <w:rPr>
          <w:b/>
          <w:sz w:val="18"/>
        </w:rPr>
      </w:pPr>
    </w:p>
    <w:p w14:paraId="5FFF85A0" w14:textId="77777777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Prior to carrying out an assessment thorough planning should be completed to identify the</w:t>
      </w:r>
      <w:r>
        <w:rPr>
          <w:spacing w:val="1"/>
          <w:w w:val="105"/>
        </w:rPr>
        <w:t xml:space="preserve"> </w:t>
      </w:r>
      <w:r>
        <w:rPr>
          <w:w w:val="105"/>
        </w:rPr>
        <w:t>assessment methods to be used to provide the learner with the best opportunity to demonstrate</w:t>
      </w:r>
      <w:r>
        <w:rPr>
          <w:spacing w:val="-49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knowledge,</w:t>
      </w:r>
      <w:r>
        <w:rPr>
          <w:spacing w:val="-2"/>
          <w:w w:val="105"/>
        </w:rPr>
        <w:t xml:space="preserve"> </w:t>
      </w:r>
      <w:r>
        <w:rPr>
          <w:w w:val="105"/>
        </w:rPr>
        <w:t>skills</w:t>
      </w:r>
      <w:r>
        <w:rPr>
          <w:spacing w:val="-1"/>
          <w:w w:val="105"/>
        </w:rPr>
        <w:t xml:space="preserve"> </w:t>
      </w:r>
      <w:r>
        <w:rPr>
          <w:w w:val="105"/>
        </w:rPr>
        <w:t>and behaviours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w w:val="105"/>
        </w:rPr>
        <w:t>to meet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qualification.</w:t>
      </w:r>
    </w:p>
    <w:p w14:paraId="68B63D63" w14:textId="77777777" w:rsidR="0002622D" w:rsidRDefault="0002622D">
      <w:pPr>
        <w:pStyle w:val="BodyText"/>
        <w:spacing w:before="2"/>
        <w:rPr>
          <w:sz w:val="20"/>
        </w:rPr>
      </w:pPr>
    </w:p>
    <w:p w14:paraId="325DFF3E" w14:textId="0DFBF973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Assessors will</w:t>
      </w:r>
      <w:r>
        <w:rPr>
          <w:spacing w:val="-1"/>
          <w:w w:val="105"/>
        </w:rPr>
        <w:t xml:space="preserve"> </w:t>
      </w:r>
      <w:r>
        <w:rPr>
          <w:w w:val="105"/>
        </w:rPr>
        <w:t>plan to</w:t>
      </w:r>
      <w:r>
        <w:rPr>
          <w:spacing w:val="1"/>
          <w:w w:val="105"/>
        </w:rPr>
        <w:t xml:space="preserve"> </w:t>
      </w:r>
      <w:r>
        <w:rPr>
          <w:w w:val="105"/>
        </w:rPr>
        <w:t>collect</w:t>
      </w:r>
      <w:r>
        <w:rPr>
          <w:spacing w:val="-1"/>
          <w:w w:val="105"/>
        </w:rPr>
        <w:t xml:space="preserve"> </w:t>
      </w:r>
      <w:r>
        <w:rPr>
          <w:w w:val="105"/>
        </w:rPr>
        <w:t>two types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evidence</w:t>
      </w:r>
      <w:r w:rsidR="009A5E1D">
        <w:rPr>
          <w:w w:val="105"/>
        </w:rPr>
        <w:t xml:space="preserve">: </w:t>
      </w:r>
      <w:r>
        <w:rPr>
          <w:w w:val="105"/>
        </w:rPr>
        <w:t xml:space="preserve"> performance evidence</w:t>
      </w:r>
      <w:r>
        <w:rPr>
          <w:spacing w:val="1"/>
          <w:w w:val="105"/>
        </w:rPr>
        <w:t xml:space="preserve"> </w:t>
      </w:r>
      <w:r>
        <w:rPr>
          <w:w w:val="105"/>
        </w:rPr>
        <w:t>designed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demonstrate what the learner is able to </w:t>
      </w:r>
      <w:proofErr w:type="gramStart"/>
      <w:r>
        <w:rPr>
          <w:w w:val="105"/>
        </w:rPr>
        <w:t>do</w:t>
      </w:r>
      <w:proofErr w:type="gramEnd"/>
      <w:r>
        <w:rPr>
          <w:w w:val="105"/>
        </w:rPr>
        <w:t xml:space="preserve"> and knowledge evidence designed to demonstrate</w:t>
      </w:r>
      <w:r>
        <w:rPr>
          <w:spacing w:val="-49"/>
          <w:w w:val="105"/>
        </w:rPr>
        <w:t xml:space="preserve"> </w:t>
      </w:r>
      <w:r>
        <w:rPr>
          <w:w w:val="105"/>
        </w:rPr>
        <w:t>what the</w:t>
      </w:r>
      <w:r>
        <w:rPr>
          <w:spacing w:val="1"/>
          <w:w w:val="105"/>
        </w:rPr>
        <w:t xml:space="preserve"> </w:t>
      </w:r>
      <w:r>
        <w:rPr>
          <w:w w:val="105"/>
        </w:rPr>
        <w:t>leaner</w:t>
      </w:r>
      <w:r>
        <w:rPr>
          <w:spacing w:val="1"/>
          <w:w w:val="105"/>
        </w:rPr>
        <w:t xml:space="preserve"> </w:t>
      </w:r>
      <w:r>
        <w:rPr>
          <w:w w:val="105"/>
        </w:rPr>
        <w:t>knows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understands.</w:t>
      </w:r>
    </w:p>
    <w:p w14:paraId="5B15C62A" w14:textId="77777777" w:rsidR="0002622D" w:rsidRDefault="0002622D">
      <w:pPr>
        <w:pStyle w:val="BodyText"/>
        <w:spacing w:before="2"/>
        <w:rPr>
          <w:sz w:val="20"/>
        </w:rPr>
      </w:pPr>
    </w:p>
    <w:p w14:paraId="6D600E86" w14:textId="77777777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On occasions, as indicated later in this guide, performance evidence can also demonstrate</w:t>
      </w:r>
      <w:r>
        <w:rPr>
          <w:spacing w:val="-49"/>
          <w:w w:val="105"/>
        </w:rPr>
        <w:t xml:space="preserve"> </w:t>
      </w:r>
      <w:r>
        <w:rPr>
          <w:w w:val="105"/>
        </w:rPr>
        <w:t>knowledge and understanding but knowledge evidence does not normally demonstrate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performance.</w:t>
      </w:r>
    </w:p>
    <w:p w14:paraId="191A1FA5" w14:textId="77777777" w:rsidR="0002622D" w:rsidRDefault="0002622D">
      <w:pPr>
        <w:pStyle w:val="BodyText"/>
        <w:spacing w:before="2"/>
        <w:rPr>
          <w:sz w:val="20"/>
        </w:rPr>
      </w:pPr>
    </w:p>
    <w:p w14:paraId="1A3CC540" w14:textId="77777777" w:rsidR="0002622D" w:rsidRDefault="00F53735">
      <w:pPr>
        <w:pStyle w:val="BodyText"/>
        <w:ind w:left="1304"/>
      </w:pPr>
      <w:r>
        <w:rPr>
          <w:w w:val="105"/>
        </w:rPr>
        <w:t>Plans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include:</w:t>
      </w:r>
    </w:p>
    <w:p w14:paraId="2867E698" w14:textId="77777777" w:rsidR="0002622D" w:rsidRDefault="0002622D">
      <w:pPr>
        <w:pStyle w:val="BodyText"/>
        <w:spacing w:before="11"/>
        <w:rPr>
          <w:sz w:val="20"/>
        </w:rPr>
      </w:pPr>
    </w:p>
    <w:p w14:paraId="35060D7E" w14:textId="7B1F6D20" w:rsidR="0002622D" w:rsidRDefault="00F53735" w:rsidP="001B5D55">
      <w:pPr>
        <w:pStyle w:val="BodyText"/>
        <w:numPr>
          <w:ilvl w:val="2"/>
          <w:numId w:val="3"/>
        </w:numPr>
        <w:tabs>
          <w:tab w:val="left" w:pos="1730"/>
        </w:tabs>
        <w:spacing w:before="1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location and</w:t>
      </w:r>
      <w:r>
        <w:rPr>
          <w:spacing w:val="-1"/>
          <w:w w:val="105"/>
        </w:rPr>
        <w:t xml:space="preserve"> </w:t>
      </w:r>
      <w:r>
        <w:rPr>
          <w:w w:val="105"/>
        </w:rPr>
        <w:t>time that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take place</w:t>
      </w:r>
    </w:p>
    <w:p w14:paraId="44405E0F" w14:textId="6938F02C" w:rsidR="0002622D" w:rsidRDefault="00F53735" w:rsidP="001B5D55">
      <w:pPr>
        <w:pStyle w:val="BodyText"/>
        <w:numPr>
          <w:ilvl w:val="2"/>
          <w:numId w:val="3"/>
        </w:numPr>
        <w:tabs>
          <w:tab w:val="left" w:pos="1730"/>
        </w:tabs>
        <w:spacing w:before="14" w:line="254" w:lineRule="auto"/>
        <w:ind w:right="999"/>
      </w:pPr>
      <w:r>
        <w:rPr>
          <w:w w:val="105"/>
        </w:rPr>
        <w:t>Ensure that the evidence produced will meet the needs of being authentic, valid, reliable,</w:t>
      </w:r>
      <w:r>
        <w:rPr>
          <w:spacing w:val="-49"/>
          <w:w w:val="105"/>
        </w:rPr>
        <w:t xml:space="preserve"> </w:t>
      </w:r>
      <w:r w:rsidR="00383299">
        <w:rPr>
          <w:w w:val="105"/>
        </w:rPr>
        <w:t>current,</w:t>
      </w:r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rPr>
          <w:w w:val="105"/>
        </w:rPr>
        <w:t>sufficient</w:t>
      </w:r>
    </w:p>
    <w:p w14:paraId="746543A2" w14:textId="095AB76C" w:rsidR="0002622D" w:rsidRDefault="00F53735" w:rsidP="001B5D55">
      <w:pPr>
        <w:pStyle w:val="BodyText"/>
        <w:numPr>
          <w:ilvl w:val="2"/>
          <w:numId w:val="3"/>
        </w:numPr>
        <w:tabs>
          <w:tab w:val="left" w:pos="1730"/>
        </w:tabs>
        <w:spacing w:line="257" w:lineRule="exact"/>
      </w:pPr>
      <w:r>
        <w:rPr>
          <w:w w:val="105"/>
        </w:rPr>
        <w:t>Identify</w:t>
      </w:r>
      <w:r>
        <w:rPr>
          <w:spacing w:val="-1"/>
          <w:w w:val="105"/>
        </w:rPr>
        <w:t xml:space="preserve"> </w:t>
      </w:r>
      <w:r>
        <w:rPr>
          <w:w w:val="105"/>
        </w:rPr>
        <w:t>any mandatory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methods</w:t>
      </w:r>
    </w:p>
    <w:p w14:paraId="6BE0840D" w14:textId="1A304DA7" w:rsidR="0002622D" w:rsidRDefault="00F53735" w:rsidP="001B5D55">
      <w:pPr>
        <w:pStyle w:val="BodyText"/>
        <w:numPr>
          <w:ilvl w:val="2"/>
          <w:numId w:val="3"/>
        </w:numPr>
        <w:tabs>
          <w:tab w:val="left" w:pos="1730"/>
        </w:tabs>
        <w:spacing w:before="10"/>
      </w:pPr>
      <w:r>
        <w:rPr>
          <w:w w:val="105"/>
        </w:rPr>
        <w:t>Identify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met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planned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assessments</w:t>
      </w:r>
    </w:p>
    <w:p w14:paraId="1F36DDA3" w14:textId="77777777" w:rsidR="0002622D" w:rsidRDefault="0002622D">
      <w:pPr>
        <w:pStyle w:val="BodyText"/>
        <w:spacing w:before="3"/>
        <w:rPr>
          <w:sz w:val="21"/>
        </w:rPr>
      </w:pPr>
    </w:p>
    <w:p w14:paraId="16E173E2" w14:textId="77777777" w:rsidR="0002622D" w:rsidRDefault="00F53735">
      <w:pPr>
        <w:pStyle w:val="BodyText"/>
        <w:spacing w:line="249" w:lineRule="auto"/>
        <w:ind w:left="1304" w:right="655"/>
      </w:pPr>
      <w:r>
        <w:rPr>
          <w:w w:val="105"/>
        </w:rPr>
        <w:t>The learner should be included within the planning process so that they are aware of what is</w:t>
      </w:r>
      <w:r>
        <w:rPr>
          <w:spacing w:val="-49"/>
          <w:w w:val="105"/>
        </w:rPr>
        <w:t xml:space="preserve"> </w:t>
      </w:r>
      <w:r>
        <w:rPr>
          <w:w w:val="105"/>
        </w:rPr>
        <w:t>required of them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how</w:t>
      </w:r>
      <w:r>
        <w:rPr>
          <w:spacing w:val="1"/>
          <w:w w:val="105"/>
        </w:rPr>
        <w:t xml:space="preserve"> </w:t>
      </w:r>
      <w:r>
        <w:rPr>
          <w:w w:val="105"/>
        </w:rPr>
        <w:t>it matches to</w:t>
      </w:r>
      <w:r>
        <w:rPr>
          <w:spacing w:val="1"/>
          <w:w w:val="105"/>
        </w:rPr>
        <w:t xml:space="preserve"> </w:t>
      </w:r>
      <w:r>
        <w:rPr>
          <w:w w:val="105"/>
        </w:rPr>
        <w:t>the 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qualification.</w:t>
      </w:r>
    </w:p>
    <w:p w14:paraId="62276B62" w14:textId="77777777" w:rsidR="0002622D" w:rsidRDefault="0002622D">
      <w:pPr>
        <w:pStyle w:val="BodyText"/>
        <w:spacing w:before="5"/>
        <w:rPr>
          <w:sz w:val="20"/>
        </w:rPr>
      </w:pPr>
    </w:p>
    <w:p w14:paraId="1D4F76FB" w14:textId="77777777" w:rsidR="0002622D" w:rsidRDefault="00F53735">
      <w:pPr>
        <w:pStyle w:val="BodyText"/>
        <w:spacing w:line="254" w:lineRule="auto"/>
        <w:ind w:left="1304" w:right="752"/>
      </w:pPr>
      <w:r>
        <w:rPr>
          <w:w w:val="105"/>
        </w:rPr>
        <w:t>Plans should be documented and agreed upon by both the Assessor and learner so that they</w:t>
      </w:r>
      <w:r>
        <w:rPr>
          <w:spacing w:val="-49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reviewed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updated</w:t>
      </w:r>
      <w:r>
        <w:rPr>
          <w:spacing w:val="1"/>
          <w:w w:val="105"/>
        </w:rPr>
        <w:t xml:space="preserve"> </w:t>
      </w:r>
      <w:r>
        <w:rPr>
          <w:w w:val="105"/>
        </w:rPr>
        <w:t>at a</w:t>
      </w:r>
      <w:r>
        <w:rPr>
          <w:spacing w:val="1"/>
          <w:w w:val="105"/>
        </w:rPr>
        <w:t xml:space="preserve"> </w:t>
      </w:r>
      <w:r>
        <w:rPr>
          <w:w w:val="105"/>
        </w:rPr>
        <w:t>later</w:t>
      </w:r>
      <w:r>
        <w:rPr>
          <w:spacing w:val="1"/>
          <w:w w:val="105"/>
        </w:rPr>
        <w:t xml:space="preserve"> </w:t>
      </w:r>
      <w:r>
        <w:rPr>
          <w:w w:val="105"/>
        </w:rPr>
        <w:t>date.</w:t>
      </w:r>
    </w:p>
    <w:p w14:paraId="0C942FA3" w14:textId="77777777" w:rsidR="0002622D" w:rsidRDefault="0002622D">
      <w:pPr>
        <w:pStyle w:val="BodyText"/>
        <w:spacing w:before="9"/>
      </w:pPr>
    </w:p>
    <w:p w14:paraId="2BF43963" w14:textId="77777777" w:rsidR="0002622D" w:rsidRDefault="00F53735">
      <w:pPr>
        <w:pStyle w:val="BodyText"/>
        <w:spacing w:line="254" w:lineRule="auto"/>
        <w:ind w:left="1304" w:right="655"/>
      </w:pPr>
      <w:r>
        <w:rPr>
          <w:w w:val="105"/>
        </w:rPr>
        <w:t>There are occasions when naturally occurring evidence presents itself and this should not be</w:t>
      </w:r>
      <w:r>
        <w:rPr>
          <w:spacing w:val="1"/>
          <w:w w:val="105"/>
        </w:rPr>
        <w:t xml:space="preserve"> </w:t>
      </w:r>
      <w:r>
        <w:rPr>
          <w:w w:val="105"/>
        </w:rPr>
        <w:t>discounted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preplanned.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where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</w:p>
    <w:p w14:paraId="534A5525" w14:textId="77777777" w:rsidR="0002622D" w:rsidRDefault="0002622D">
      <w:pPr>
        <w:spacing w:line="254" w:lineRule="auto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65B13F89" w14:textId="77777777" w:rsidR="0002622D" w:rsidRDefault="0002622D">
      <w:pPr>
        <w:pStyle w:val="BodyText"/>
        <w:spacing w:before="3"/>
        <w:rPr>
          <w:sz w:val="27"/>
        </w:rPr>
      </w:pPr>
    </w:p>
    <w:p w14:paraId="5BDF5577" w14:textId="2E5B3D42" w:rsidR="0002622D" w:rsidRDefault="00F53735">
      <w:pPr>
        <w:pStyle w:val="BodyText"/>
        <w:spacing w:before="108" w:line="254" w:lineRule="auto"/>
        <w:ind w:left="1304" w:right="655"/>
      </w:pPr>
      <w:r>
        <w:rPr>
          <w:w w:val="105"/>
        </w:rPr>
        <w:t xml:space="preserve">evidence the requirements of the qualification. This should not form a replacement of </w:t>
      </w:r>
      <w:r w:rsidR="00CC5D5E" w:rsidRPr="006F29EE">
        <w:rPr>
          <w:w w:val="105"/>
        </w:rPr>
        <w:t>well</w:t>
      </w:r>
      <w:r w:rsidR="00CC5D5E" w:rsidRPr="006F29EE">
        <w:rPr>
          <w:spacing w:val="-49"/>
          <w:w w:val="105"/>
        </w:rPr>
        <w:t>-</w:t>
      </w:r>
      <w:r w:rsidR="006F29EE">
        <w:rPr>
          <w:w w:val="105"/>
        </w:rPr>
        <w:t xml:space="preserve">planned </w:t>
      </w:r>
      <w:r>
        <w:rPr>
          <w:w w:val="105"/>
        </w:rPr>
        <w:t>evidence and should</w:t>
      </w:r>
      <w:r>
        <w:rPr>
          <w:spacing w:val="1"/>
          <w:w w:val="105"/>
        </w:rPr>
        <w:t xml:space="preserve"> </w:t>
      </w:r>
      <w:r>
        <w:rPr>
          <w:w w:val="105"/>
        </w:rPr>
        <w:t>be seen as</w:t>
      </w:r>
      <w:r>
        <w:rPr>
          <w:spacing w:val="1"/>
          <w:w w:val="105"/>
        </w:rPr>
        <w:t xml:space="preserve"> </w:t>
      </w:r>
      <w:r>
        <w:rPr>
          <w:w w:val="105"/>
        </w:rPr>
        <w:t>a source of compl</w:t>
      </w:r>
      <w:r w:rsidR="00CC5D5E">
        <w:rPr>
          <w:w w:val="105"/>
        </w:rPr>
        <w:t>e</w:t>
      </w:r>
      <w:r>
        <w:rPr>
          <w:w w:val="105"/>
        </w:rPr>
        <w:t>mentary evidence.</w:t>
      </w:r>
    </w:p>
    <w:p w14:paraId="21DEA93F" w14:textId="77777777" w:rsidR="0002622D" w:rsidRDefault="0002622D">
      <w:pPr>
        <w:pStyle w:val="BodyText"/>
        <w:spacing w:before="8"/>
      </w:pPr>
    </w:p>
    <w:p w14:paraId="760FA8C1" w14:textId="77777777" w:rsidR="0002622D" w:rsidRDefault="00F53735">
      <w:pPr>
        <w:pStyle w:val="Heading3"/>
      </w:pPr>
      <w:r>
        <w:rPr>
          <w:w w:val="105"/>
        </w:rPr>
        <w:t>Judge</w:t>
      </w:r>
    </w:p>
    <w:p w14:paraId="51C9F045" w14:textId="77777777" w:rsidR="0002622D" w:rsidRDefault="0002622D">
      <w:pPr>
        <w:pStyle w:val="BodyText"/>
        <w:spacing w:before="3"/>
        <w:rPr>
          <w:b/>
          <w:sz w:val="21"/>
        </w:rPr>
      </w:pPr>
    </w:p>
    <w:p w14:paraId="4B136028" w14:textId="77777777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Once evidence has been generated it must be judged against the requirements of the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qualification. This should be the agreed opinion of the Assessor and learner of the extent the</w:t>
      </w:r>
      <w:r>
        <w:rPr>
          <w:spacing w:val="-49"/>
          <w:w w:val="105"/>
        </w:rPr>
        <w:t xml:space="preserve"> </w:t>
      </w:r>
      <w:r>
        <w:rPr>
          <w:w w:val="105"/>
        </w:rPr>
        <w:t>evidence</w:t>
      </w:r>
      <w:r>
        <w:rPr>
          <w:spacing w:val="1"/>
          <w:w w:val="105"/>
        </w:rPr>
        <w:t xml:space="preserve"> </w:t>
      </w:r>
      <w:r>
        <w:rPr>
          <w:w w:val="105"/>
        </w:rPr>
        <w:t>meets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qualification.</w:t>
      </w:r>
    </w:p>
    <w:p w14:paraId="415CB73F" w14:textId="77777777" w:rsidR="0002622D" w:rsidRDefault="0002622D">
      <w:pPr>
        <w:pStyle w:val="BodyText"/>
        <w:spacing w:before="2"/>
        <w:rPr>
          <w:sz w:val="20"/>
        </w:rPr>
      </w:pPr>
    </w:p>
    <w:p w14:paraId="1CEEC820" w14:textId="77777777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It should index the evidence against the requirements of the qualification clearly showing the</w:t>
      </w:r>
      <w:r>
        <w:rPr>
          <w:spacing w:val="-49"/>
          <w:w w:val="105"/>
        </w:rPr>
        <w:t xml:space="preserve"> </w:t>
      </w:r>
      <w:r>
        <w:rPr>
          <w:w w:val="105"/>
        </w:rPr>
        <w:t>claims to competence that have been made. The most appropriate method of indexing the</w:t>
      </w:r>
      <w:r>
        <w:rPr>
          <w:spacing w:val="1"/>
          <w:w w:val="105"/>
        </w:rPr>
        <w:t xml:space="preserve"> </w:t>
      </w:r>
      <w:r>
        <w:rPr>
          <w:w w:val="105"/>
        </w:rPr>
        <w:t>evidence against the requirements of the qualification are decided upon during the approval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centre</w:t>
      </w:r>
      <w:r>
        <w:rPr>
          <w:spacing w:val="1"/>
          <w:w w:val="105"/>
        </w:rPr>
        <w:t xml:space="preserve"> </w:t>
      </w:r>
      <w:r>
        <w:rPr>
          <w:w w:val="105"/>
        </w:rPr>
        <w:t>but usually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‘matrix’ style</w:t>
      </w:r>
      <w:r>
        <w:rPr>
          <w:spacing w:val="1"/>
          <w:w w:val="105"/>
        </w:rPr>
        <w:t xml:space="preserve"> </w:t>
      </w:r>
      <w:r>
        <w:rPr>
          <w:w w:val="105"/>
        </w:rPr>
        <w:t>indexing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used.</w:t>
      </w:r>
    </w:p>
    <w:p w14:paraId="0F803E1B" w14:textId="77777777" w:rsidR="0002622D" w:rsidRDefault="0002622D">
      <w:pPr>
        <w:pStyle w:val="BodyText"/>
        <w:spacing w:before="13"/>
      </w:pPr>
    </w:p>
    <w:p w14:paraId="45DB5A6A" w14:textId="77777777" w:rsidR="0002622D" w:rsidRDefault="00F53735">
      <w:pPr>
        <w:pStyle w:val="BodyText"/>
        <w:ind w:left="1304"/>
      </w:pPr>
      <w:r>
        <w:rPr>
          <w:w w:val="105"/>
        </w:rPr>
        <w:t>When</w:t>
      </w:r>
      <w:r>
        <w:rPr>
          <w:spacing w:val="-2"/>
          <w:w w:val="105"/>
        </w:rPr>
        <w:t xml:space="preserve"> </w:t>
      </w:r>
      <w:r>
        <w:rPr>
          <w:w w:val="105"/>
        </w:rPr>
        <w:t>judging</w:t>
      </w:r>
      <w:r>
        <w:rPr>
          <w:spacing w:val="-1"/>
          <w:w w:val="105"/>
        </w:rPr>
        <w:t xml:space="preserve"> </w:t>
      </w:r>
      <w:r>
        <w:rPr>
          <w:w w:val="105"/>
        </w:rPr>
        <w:t>evidence,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Assessor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is:</w:t>
      </w:r>
    </w:p>
    <w:p w14:paraId="0B286EBA" w14:textId="77777777" w:rsidR="0002622D" w:rsidRDefault="0002622D">
      <w:pPr>
        <w:pStyle w:val="BodyText"/>
        <w:spacing w:before="2"/>
        <w:rPr>
          <w:sz w:val="21"/>
        </w:rPr>
      </w:pPr>
    </w:p>
    <w:p w14:paraId="292C7D5C" w14:textId="7F9685C4" w:rsidR="0002622D" w:rsidRPr="001B5D55" w:rsidRDefault="00F53735" w:rsidP="001B5D55">
      <w:pPr>
        <w:pStyle w:val="ListParagraph"/>
        <w:numPr>
          <w:ilvl w:val="2"/>
          <w:numId w:val="4"/>
        </w:numPr>
        <w:tabs>
          <w:tab w:val="left" w:pos="1730"/>
        </w:tabs>
        <w:rPr>
          <w:sz w:val="19"/>
        </w:rPr>
      </w:pPr>
      <w:r w:rsidRPr="001B5D55">
        <w:rPr>
          <w:b/>
          <w:w w:val="105"/>
          <w:sz w:val="19"/>
        </w:rPr>
        <w:t xml:space="preserve">Authentic </w:t>
      </w:r>
      <w:r w:rsidRPr="001B5D55">
        <w:rPr>
          <w:w w:val="105"/>
          <w:sz w:val="19"/>
        </w:rPr>
        <w:t>– is it</w:t>
      </w:r>
      <w:r w:rsidRPr="001B5D55">
        <w:rPr>
          <w:spacing w:val="-1"/>
          <w:w w:val="105"/>
          <w:sz w:val="19"/>
        </w:rPr>
        <w:t xml:space="preserve"> </w:t>
      </w:r>
      <w:r w:rsidRPr="001B5D55">
        <w:rPr>
          <w:w w:val="105"/>
          <w:sz w:val="19"/>
        </w:rPr>
        <w:t>the work of</w:t>
      </w:r>
      <w:r w:rsidRPr="001B5D55">
        <w:rPr>
          <w:spacing w:val="-1"/>
          <w:w w:val="105"/>
          <w:sz w:val="19"/>
        </w:rPr>
        <w:t xml:space="preserve"> </w:t>
      </w:r>
      <w:r w:rsidRPr="001B5D55">
        <w:rPr>
          <w:w w:val="105"/>
          <w:sz w:val="19"/>
        </w:rPr>
        <w:t>the learner?</w:t>
      </w:r>
    </w:p>
    <w:p w14:paraId="2AD1F735" w14:textId="4942B6D3" w:rsidR="0002622D" w:rsidRDefault="00F53735" w:rsidP="001B5D55">
      <w:pPr>
        <w:pStyle w:val="BodyText"/>
        <w:numPr>
          <w:ilvl w:val="2"/>
          <w:numId w:val="4"/>
        </w:numPr>
        <w:tabs>
          <w:tab w:val="left" w:pos="1730"/>
        </w:tabs>
        <w:spacing w:before="15"/>
      </w:pPr>
      <w:r>
        <w:rPr>
          <w:b/>
          <w:w w:val="105"/>
        </w:rPr>
        <w:t>Valid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– is</w:t>
      </w:r>
      <w:r>
        <w:rPr>
          <w:spacing w:val="-1"/>
          <w:w w:val="105"/>
        </w:rPr>
        <w:t xml:space="preserve"> </w:t>
      </w:r>
      <w:r>
        <w:rPr>
          <w:w w:val="105"/>
        </w:rPr>
        <w:t>the evidence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 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requirements?</w:t>
      </w:r>
    </w:p>
    <w:p w14:paraId="54057C5A" w14:textId="24CA8674" w:rsidR="0002622D" w:rsidRDefault="00F53735" w:rsidP="001B5D55">
      <w:pPr>
        <w:pStyle w:val="BodyText"/>
        <w:numPr>
          <w:ilvl w:val="2"/>
          <w:numId w:val="4"/>
        </w:numPr>
        <w:tabs>
          <w:tab w:val="left" w:pos="1730"/>
        </w:tabs>
        <w:spacing w:before="10" w:line="254" w:lineRule="auto"/>
        <w:ind w:right="1112"/>
      </w:pPr>
      <w:r>
        <w:rPr>
          <w:b/>
          <w:w w:val="105"/>
        </w:rPr>
        <w:t xml:space="preserve">Reliable </w:t>
      </w:r>
      <w:r>
        <w:rPr>
          <w:w w:val="105"/>
        </w:rPr>
        <w:t>– if a different Assessor completed the assessment would they reach the same</w:t>
      </w:r>
      <w:r>
        <w:rPr>
          <w:spacing w:val="-49"/>
          <w:w w:val="105"/>
        </w:rPr>
        <w:t xml:space="preserve"> </w:t>
      </w:r>
      <w:r>
        <w:rPr>
          <w:w w:val="105"/>
        </w:rPr>
        <w:t>decision?</w:t>
      </w:r>
    </w:p>
    <w:p w14:paraId="71806933" w14:textId="25047E24" w:rsidR="0002622D" w:rsidRDefault="00F53735" w:rsidP="00E5515C">
      <w:pPr>
        <w:pStyle w:val="BodyText"/>
        <w:numPr>
          <w:ilvl w:val="2"/>
          <w:numId w:val="4"/>
        </w:numPr>
        <w:tabs>
          <w:tab w:val="left" w:pos="1730"/>
        </w:tabs>
        <w:spacing w:line="254" w:lineRule="auto"/>
        <w:ind w:right="857"/>
      </w:pPr>
      <w:r>
        <w:rPr>
          <w:b/>
          <w:w w:val="105"/>
        </w:rPr>
        <w:t xml:space="preserve">Current </w:t>
      </w:r>
      <w:r>
        <w:rPr>
          <w:w w:val="105"/>
        </w:rPr>
        <w:t>– does the evidence show the learner meets the qualification requirements at the</w:t>
      </w:r>
      <w:r>
        <w:rPr>
          <w:spacing w:val="-49"/>
          <w:w w:val="105"/>
        </w:rPr>
        <w:t xml:space="preserve"> </w:t>
      </w:r>
      <w:r w:rsidR="00E5515C">
        <w:rPr>
          <w:spacing w:val="-49"/>
          <w:w w:val="105"/>
        </w:rPr>
        <w:t xml:space="preserve"> </w:t>
      </w:r>
      <w:r w:rsidR="00E5515C">
        <w:t xml:space="preserve"> </w:t>
      </w:r>
      <w:r w:rsidRPr="00E5515C">
        <w:rPr>
          <w:w w:val="105"/>
        </w:rPr>
        <w:t>time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of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the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assessment?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Especially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important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when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using</w:t>
      </w:r>
      <w:r w:rsidRPr="00E5515C">
        <w:rPr>
          <w:spacing w:val="-1"/>
          <w:w w:val="105"/>
        </w:rPr>
        <w:t xml:space="preserve"> </w:t>
      </w:r>
      <w:r w:rsidRPr="00E5515C">
        <w:rPr>
          <w:w w:val="105"/>
        </w:rPr>
        <w:t>Recognised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Prior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Learning</w:t>
      </w:r>
      <w:r w:rsidRPr="00E5515C">
        <w:rPr>
          <w:spacing w:val="-2"/>
          <w:w w:val="105"/>
        </w:rPr>
        <w:t xml:space="preserve"> </w:t>
      </w:r>
      <w:r w:rsidRPr="00E5515C">
        <w:rPr>
          <w:w w:val="105"/>
        </w:rPr>
        <w:t>(RPL)</w:t>
      </w:r>
    </w:p>
    <w:p w14:paraId="6650C7EE" w14:textId="050006B4" w:rsidR="0002622D" w:rsidRDefault="00F53735" w:rsidP="001B5D55">
      <w:pPr>
        <w:pStyle w:val="BodyText"/>
        <w:numPr>
          <w:ilvl w:val="2"/>
          <w:numId w:val="4"/>
        </w:numPr>
        <w:tabs>
          <w:tab w:val="left" w:pos="1730"/>
        </w:tabs>
        <w:spacing w:line="253" w:lineRule="exact"/>
      </w:pPr>
      <w:r>
        <w:rPr>
          <w:b/>
          <w:w w:val="105"/>
        </w:rPr>
        <w:t>Sufficient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evidence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</w:t>
      </w:r>
    </w:p>
    <w:p w14:paraId="4412DFC9" w14:textId="77777777" w:rsidR="0002622D" w:rsidRDefault="0002622D">
      <w:pPr>
        <w:pStyle w:val="BodyText"/>
        <w:spacing w:before="8"/>
        <w:rPr>
          <w:sz w:val="18"/>
        </w:rPr>
      </w:pPr>
    </w:p>
    <w:p w14:paraId="231FF232" w14:textId="77777777" w:rsidR="0002622D" w:rsidRDefault="00F53735">
      <w:pPr>
        <w:pStyle w:val="Heading3"/>
        <w:spacing w:before="1"/>
      </w:pPr>
      <w:r>
        <w:rPr>
          <w:w w:val="105"/>
        </w:rPr>
        <w:t>Feedback</w:t>
      </w:r>
    </w:p>
    <w:p w14:paraId="1B9B2948" w14:textId="77777777" w:rsidR="0002622D" w:rsidRDefault="0002622D">
      <w:pPr>
        <w:pStyle w:val="BodyText"/>
        <w:spacing w:before="9"/>
        <w:rPr>
          <w:b/>
          <w:sz w:val="18"/>
        </w:rPr>
      </w:pPr>
    </w:p>
    <w:p w14:paraId="2A8B5CB7" w14:textId="77777777" w:rsidR="0002622D" w:rsidRDefault="00F53735">
      <w:pPr>
        <w:pStyle w:val="BodyText"/>
        <w:spacing w:line="252" w:lineRule="auto"/>
        <w:ind w:left="1304" w:right="751"/>
        <w:jc w:val="both"/>
      </w:pPr>
      <w:r>
        <w:rPr>
          <w:w w:val="105"/>
        </w:rPr>
        <w:t>Feedback must be provided to the learner for each assessment carried out and recorded on the</w:t>
      </w:r>
      <w:r>
        <w:rPr>
          <w:spacing w:val="-49"/>
          <w:w w:val="105"/>
        </w:rPr>
        <w:t xml:space="preserve"> </w:t>
      </w:r>
      <w:r>
        <w:rPr>
          <w:w w:val="105"/>
        </w:rPr>
        <w:t>assessment documentation and should feed into both assessment planning and the completion</w:t>
      </w:r>
      <w:r>
        <w:rPr>
          <w:spacing w:val="-49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progress reviews.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feedback should provide</w:t>
      </w:r>
      <w:r>
        <w:rPr>
          <w:spacing w:val="-1"/>
          <w:w w:val="105"/>
        </w:rPr>
        <w:t xml:space="preserve"> </w:t>
      </w:r>
      <w:r>
        <w:rPr>
          <w:w w:val="105"/>
        </w:rPr>
        <w:t>the learner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information relating to:</w:t>
      </w:r>
    </w:p>
    <w:p w14:paraId="3F709CBE" w14:textId="77777777" w:rsidR="0002622D" w:rsidRDefault="0002622D">
      <w:pPr>
        <w:pStyle w:val="BodyText"/>
        <w:spacing w:before="2"/>
        <w:rPr>
          <w:sz w:val="20"/>
        </w:rPr>
      </w:pPr>
    </w:p>
    <w:p w14:paraId="5E39EAB5" w14:textId="605E6EB1" w:rsidR="0002622D" w:rsidRDefault="00F53735" w:rsidP="001B5D55">
      <w:pPr>
        <w:pStyle w:val="BodyText"/>
        <w:numPr>
          <w:ilvl w:val="0"/>
          <w:numId w:val="5"/>
        </w:numPr>
        <w:tabs>
          <w:tab w:val="left" w:pos="1730"/>
        </w:tabs>
        <w:spacing w:before="1"/>
      </w:pPr>
      <w:r>
        <w:rPr>
          <w:w w:val="105"/>
        </w:rPr>
        <w:t>Whether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planned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completed</w:t>
      </w:r>
    </w:p>
    <w:p w14:paraId="6EEDF8BE" w14:textId="4522876E" w:rsidR="0002622D" w:rsidRDefault="00F53735" w:rsidP="001B5D55">
      <w:pPr>
        <w:pStyle w:val="BodyText"/>
        <w:numPr>
          <w:ilvl w:val="0"/>
          <w:numId w:val="5"/>
        </w:numPr>
        <w:tabs>
          <w:tab w:val="left" w:pos="1730"/>
        </w:tabs>
        <w:spacing w:before="14"/>
      </w:pPr>
      <w:r>
        <w:rPr>
          <w:w w:val="105"/>
        </w:rPr>
        <w:t>The quality of</w:t>
      </w:r>
      <w:r>
        <w:rPr>
          <w:spacing w:val="-1"/>
          <w:w w:val="105"/>
        </w:rPr>
        <w:t xml:space="preserve"> </w:t>
      </w:r>
      <w:r>
        <w:rPr>
          <w:w w:val="105"/>
        </w:rPr>
        <w:t>the 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completed</w:t>
      </w:r>
    </w:p>
    <w:p w14:paraId="3A6C8CCE" w14:textId="4DC84F30" w:rsidR="0002622D" w:rsidRDefault="00F53735" w:rsidP="001B5D55">
      <w:pPr>
        <w:pStyle w:val="BodyText"/>
        <w:numPr>
          <w:ilvl w:val="0"/>
          <w:numId w:val="5"/>
        </w:numPr>
        <w:tabs>
          <w:tab w:val="left" w:pos="1730"/>
        </w:tabs>
        <w:spacing w:before="10"/>
      </w:pP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covered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standards</w:t>
      </w:r>
    </w:p>
    <w:p w14:paraId="7162975F" w14:textId="51A00FB2" w:rsidR="0002622D" w:rsidRDefault="00F53735" w:rsidP="001B5D55">
      <w:pPr>
        <w:pStyle w:val="BodyText"/>
        <w:numPr>
          <w:ilvl w:val="0"/>
          <w:numId w:val="5"/>
        </w:numPr>
        <w:tabs>
          <w:tab w:val="left" w:pos="1730"/>
        </w:tabs>
        <w:spacing w:before="15"/>
      </w:pP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completed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move</w:t>
      </w:r>
      <w:r>
        <w:rPr>
          <w:spacing w:val="-1"/>
          <w:w w:val="105"/>
        </w:rPr>
        <w:t xml:space="preserve"> </w:t>
      </w:r>
      <w:r>
        <w:rPr>
          <w:w w:val="105"/>
        </w:rPr>
        <w:t>the 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forward</w:t>
      </w:r>
    </w:p>
    <w:p w14:paraId="6E55FDDC" w14:textId="77777777" w:rsidR="0002622D" w:rsidRDefault="0002622D">
      <w:pPr>
        <w:pStyle w:val="BodyText"/>
        <w:spacing w:before="5"/>
        <w:rPr>
          <w:sz w:val="38"/>
        </w:rPr>
      </w:pPr>
    </w:p>
    <w:p w14:paraId="73F8E5EB" w14:textId="77777777" w:rsidR="0002622D" w:rsidRDefault="00F53735">
      <w:pPr>
        <w:pStyle w:val="Heading1"/>
        <w:spacing w:before="1"/>
        <w:jc w:val="both"/>
        <w:rPr>
          <w:rFonts w:ascii="Calibri"/>
        </w:rPr>
      </w:pPr>
      <w:r>
        <w:rPr>
          <w:rFonts w:ascii="Calibri"/>
        </w:rPr>
        <w:t>Sampling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Strategies</w:t>
      </w:r>
    </w:p>
    <w:p w14:paraId="2E995219" w14:textId="77777777" w:rsidR="0002622D" w:rsidRDefault="00F53735">
      <w:pPr>
        <w:pStyle w:val="BodyText"/>
        <w:spacing w:before="260" w:line="252" w:lineRule="auto"/>
        <w:ind w:left="1304" w:right="652"/>
        <w:jc w:val="both"/>
      </w:pPr>
      <w:r>
        <w:rPr>
          <w:w w:val="105"/>
        </w:rPr>
        <w:t>In order to provide SFEDI Awards qualifications, a centre must have effective quality assurance</w:t>
      </w:r>
      <w:r>
        <w:rPr>
          <w:spacing w:val="1"/>
          <w:w w:val="105"/>
        </w:rPr>
        <w:t xml:space="preserve"> </w:t>
      </w:r>
      <w:r>
        <w:rPr>
          <w:w w:val="105"/>
        </w:rPr>
        <w:t>processes in place stretching from the initial approval of the centre, through to the approval to</w:t>
      </w:r>
      <w:r>
        <w:rPr>
          <w:spacing w:val="1"/>
          <w:w w:val="105"/>
        </w:rPr>
        <w:t xml:space="preserve"> </w:t>
      </w:r>
      <w:r>
        <w:rPr>
          <w:w w:val="105"/>
        </w:rPr>
        <w:t>deliver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"/>
          <w:w w:val="105"/>
        </w:rPr>
        <w:t xml:space="preserve"> </w:t>
      </w:r>
      <w:r>
        <w:rPr>
          <w:w w:val="105"/>
        </w:rPr>
        <w:t>for completed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qualifications.</w:t>
      </w:r>
    </w:p>
    <w:p w14:paraId="4AEF47F2" w14:textId="77777777" w:rsidR="0002622D" w:rsidRDefault="0002622D">
      <w:pPr>
        <w:pStyle w:val="BodyText"/>
        <w:spacing w:before="2"/>
        <w:rPr>
          <w:sz w:val="20"/>
        </w:rPr>
      </w:pPr>
    </w:p>
    <w:p w14:paraId="58A7F7F6" w14:textId="64C3E6BC" w:rsidR="0002622D" w:rsidRDefault="00F53735">
      <w:pPr>
        <w:pStyle w:val="BodyText"/>
        <w:spacing w:before="1" w:line="249" w:lineRule="auto"/>
        <w:ind w:left="1304" w:right="652"/>
        <w:jc w:val="both"/>
      </w:pPr>
      <w:r>
        <w:rPr>
          <w:w w:val="105"/>
        </w:rPr>
        <w:t>A sampling strategy is a</w:t>
      </w:r>
      <w:r w:rsidR="008849FC">
        <w:rPr>
          <w:w w:val="105"/>
        </w:rPr>
        <w:t xml:space="preserve"> mandatory</w:t>
      </w:r>
      <w:r>
        <w:rPr>
          <w:w w:val="105"/>
        </w:rPr>
        <w:t xml:space="preserve"> part of the quality assurance process which must be in place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those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carrying</w:t>
      </w:r>
      <w:r>
        <w:rPr>
          <w:spacing w:val="1"/>
          <w:w w:val="105"/>
        </w:rPr>
        <w:t xml:space="preserve"> </w:t>
      </w:r>
      <w:r>
        <w:rPr>
          <w:w w:val="105"/>
        </w:rPr>
        <w:t>out the</w:t>
      </w:r>
      <w:r>
        <w:rPr>
          <w:spacing w:val="2"/>
          <w:w w:val="105"/>
        </w:rPr>
        <w:t xml:space="preserve"> </w:t>
      </w:r>
      <w:r>
        <w:rPr>
          <w:w w:val="105"/>
        </w:rPr>
        <w:t>IQA</w:t>
      </w:r>
      <w:r>
        <w:rPr>
          <w:spacing w:val="1"/>
          <w:w w:val="105"/>
        </w:rPr>
        <w:t xml:space="preserve"> </w:t>
      </w:r>
      <w:r>
        <w:rPr>
          <w:w w:val="105"/>
        </w:rPr>
        <w:t>role.</w:t>
      </w:r>
    </w:p>
    <w:p w14:paraId="3EE08B88" w14:textId="77777777" w:rsidR="0002622D" w:rsidRDefault="0002622D">
      <w:pPr>
        <w:spacing w:line="249" w:lineRule="auto"/>
        <w:jc w:val="both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4755C137" w14:textId="77777777" w:rsidR="0002622D" w:rsidRDefault="0002622D">
      <w:pPr>
        <w:pStyle w:val="BodyText"/>
        <w:spacing w:before="3"/>
        <w:rPr>
          <w:sz w:val="27"/>
        </w:rPr>
      </w:pPr>
    </w:p>
    <w:p w14:paraId="3FE22888" w14:textId="77777777" w:rsidR="0002622D" w:rsidRDefault="00F53735">
      <w:pPr>
        <w:pStyle w:val="BodyText"/>
        <w:spacing w:before="108"/>
        <w:ind w:left="1304"/>
      </w:pP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should include:</w:t>
      </w:r>
    </w:p>
    <w:p w14:paraId="6239C32B" w14:textId="77777777" w:rsidR="0002622D" w:rsidRDefault="0002622D">
      <w:pPr>
        <w:pStyle w:val="BodyText"/>
        <w:spacing w:before="11"/>
        <w:rPr>
          <w:sz w:val="21"/>
        </w:rPr>
      </w:pPr>
    </w:p>
    <w:p w14:paraId="5D0139B0" w14:textId="56AF1F4D" w:rsidR="0002622D" w:rsidRDefault="00F53735" w:rsidP="001B5D55">
      <w:pPr>
        <w:pStyle w:val="BodyText"/>
        <w:numPr>
          <w:ilvl w:val="0"/>
          <w:numId w:val="6"/>
        </w:numPr>
        <w:tabs>
          <w:tab w:val="left" w:pos="1730"/>
        </w:tabs>
        <w:spacing w:before="1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set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internal</w:t>
      </w:r>
      <w:r>
        <w:rPr>
          <w:spacing w:val="-2"/>
          <w:w w:val="105"/>
        </w:rPr>
        <w:t xml:space="preserve"> </w:t>
      </w:r>
      <w:r>
        <w:rPr>
          <w:w w:val="105"/>
        </w:rPr>
        <w:t>quality assurance 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in written</w:t>
      </w:r>
      <w:r>
        <w:rPr>
          <w:spacing w:val="-1"/>
          <w:w w:val="105"/>
        </w:rPr>
        <w:t xml:space="preserve"> </w:t>
      </w:r>
      <w:r>
        <w:rPr>
          <w:w w:val="105"/>
        </w:rPr>
        <w:t>form</w:t>
      </w:r>
    </w:p>
    <w:p w14:paraId="130EF273" w14:textId="3F30F47A" w:rsidR="0002622D" w:rsidRDefault="00F53735" w:rsidP="001B5D55">
      <w:pPr>
        <w:pStyle w:val="BodyText"/>
        <w:numPr>
          <w:ilvl w:val="0"/>
          <w:numId w:val="6"/>
        </w:numPr>
        <w:tabs>
          <w:tab w:val="left" w:pos="1730"/>
        </w:tabs>
        <w:spacing w:before="10"/>
        <w:rPr>
          <w:w w:val="105"/>
        </w:rPr>
      </w:pPr>
      <w:r>
        <w:rPr>
          <w:w w:val="105"/>
        </w:rPr>
        <w:t>Sample</w:t>
      </w:r>
      <w:r>
        <w:rPr>
          <w:spacing w:val="-2"/>
          <w:w w:val="105"/>
        </w:rPr>
        <w:t xml:space="preserve"> </w:t>
      </w:r>
      <w:r>
        <w:rPr>
          <w:w w:val="105"/>
        </w:rPr>
        <w:t>planning</w:t>
      </w:r>
      <w:r>
        <w:rPr>
          <w:spacing w:val="-1"/>
          <w:w w:val="105"/>
        </w:rPr>
        <w:t xml:space="preserve"> </w:t>
      </w:r>
      <w:r>
        <w:rPr>
          <w:w w:val="105"/>
        </w:rPr>
        <w:t>based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‘CAMERA’</w:t>
      </w:r>
    </w:p>
    <w:p w14:paraId="3F77F3A1" w14:textId="1FC8D651" w:rsidR="00F53735" w:rsidRPr="00F45049" w:rsidRDefault="00F53735">
      <w:pPr>
        <w:pStyle w:val="BodyText"/>
        <w:tabs>
          <w:tab w:val="left" w:pos="1730"/>
        </w:tabs>
        <w:spacing w:before="10"/>
        <w:ind w:left="1304"/>
        <w:rPr>
          <w:w w:val="105"/>
        </w:rPr>
      </w:pPr>
      <w:r>
        <w:rPr>
          <w:rFonts w:ascii="Arial" w:hAnsi="Arial"/>
          <w:color w:val="00B0F0"/>
          <w:w w:val="115"/>
        </w:rPr>
        <w:tab/>
      </w:r>
      <w:r>
        <w:rPr>
          <w:rFonts w:ascii="Arial" w:hAnsi="Arial"/>
          <w:color w:val="00B0F0"/>
          <w:w w:val="115"/>
        </w:rPr>
        <w:tab/>
      </w:r>
      <w:r w:rsidRPr="00F45049">
        <w:rPr>
          <w:b/>
          <w:bCs/>
          <w:w w:val="105"/>
        </w:rPr>
        <w:t>C</w:t>
      </w:r>
      <w:r w:rsidRPr="00F45049">
        <w:rPr>
          <w:w w:val="105"/>
        </w:rPr>
        <w:t xml:space="preserve">andidates/Learners- </w:t>
      </w:r>
      <w:r w:rsidR="00C87AD9">
        <w:rPr>
          <w:w w:val="105"/>
        </w:rPr>
        <w:t>e.g.</w:t>
      </w:r>
      <w:r w:rsidR="00271218">
        <w:rPr>
          <w:w w:val="105"/>
        </w:rPr>
        <w:t xml:space="preserve">: </w:t>
      </w:r>
      <w:r w:rsidRPr="00F45049">
        <w:rPr>
          <w:w w:val="105"/>
        </w:rPr>
        <w:t>ethnicity, age, gender, employment status and special arrangements</w:t>
      </w:r>
    </w:p>
    <w:p w14:paraId="77CA36C2" w14:textId="4E7BFE5A" w:rsidR="00F53735" w:rsidRPr="00F45049" w:rsidRDefault="00F53735" w:rsidP="00F53735">
      <w:pPr>
        <w:pStyle w:val="BodyText"/>
        <w:tabs>
          <w:tab w:val="left" w:pos="1730"/>
        </w:tabs>
        <w:spacing w:before="10"/>
        <w:ind w:left="1304"/>
        <w:rPr>
          <w:w w:val="105"/>
        </w:rPr>
      </w:pPr>
      <w:r w:rsidRPr="00F45049">
        <w:rPr>
          <w:w w:val="105"/>
        </w:rPr>
        <w:tab/>
      </w:r>
      <w:r w:rsidRPr="00F45049">
        <w:rPr>
          <w:w w:val="105"/>
        </w:rPr>
        <w:tab/>
      </w:r>
      <w:r w:rsidRPr="00F45049">
        <w:rPr>
          <w:b/>
          <w:bCs/>
          <w:w w:val="105"/>
        </w:rPr>
        <w:t>A</w:t>
      </w:r>
      <w:r w:rsidRPr="00F45049">
        <w:rPr>
          <w:w w:val="105"/>
        </w:rPr>
        <w:t xml:space="preserve">ssessors – </w:t>
      </w:r>
      <w:r w:rsidR="006F29EE">
        <w:rPr>
          <w:w w:val="105"/>
        </w:rPr>
        <w:t>e.g.</w:t>
      </w:r>
      <w:r w:rsidR="00271218">
        <w:rPr>
          <w:w w:val="105"/>
        </w:rPr>
        <w:t xml:space="preserve">: </w:t>
      </w:r>
      <w:r w:rsidRPr="00F45049">
        <w:rPr>
          <w:w w:val="105"/>
        </w:rPr>
        <w:t>trained, qualified, level of workload, occupational competence</w:t>
      </w:r>
      <w:r w:rsidR="004D0BDC" w:rsidRPr="00F45049">
        <w:rPr>
          <w:w w:val="105"/>
        </w:rPr>
        <w:t>, risk rating</w:t>
      </w:r>
    </w:p>
    <w:p w14:paraId="23A3B76D" w14:textId="60A23EA3" w:rsidR="00F53735" w:rsidRPr="00F45049" w:rsidRDefault="00F53735">
      <w:pPr>
        <w:pStyle w:val="BodyText"/>
        <w:tabs>
          <w:tab w:val="left" w:pos="1730"/>
        </w:tabs>
        <w:spacing w:before="10"/>
        <w:ind w:left="1304"/>
        <w:rPr>
          <w:w w:val="105"/>
        </w:rPr>
      </w:pPr>
      <w:r w:rsidRPr="00F45049">
        <w:rPr>
          <w:w w:val="105"/>
        </w:rPr>
        <w:tab/>
      </w:r>
      <w:r w:rsidRPr="00F45049">
        <w:rPr>
          <w:w w:val="105"/>
        </w:rPr>
        <w:tab/>
      </w:r>
      <w:r w:rsidRPr="00F45049">
        <w:rPr>
          <w:b/>
          <w:bCs/>
          <w:w w:val="105"/>
        </w:rPr>
        <w:t>M</w:t>
      </w:r>
      <w:r w:rsidRPr="00F45049">
        <w:rPr>
          <w:w w:val="105"/>
        </w:rPr>
        <w:t>ethods of assessment</w:t>
      </w:r>
      <w:r w:rsidR="00271218">
        <w:rPr>
          <w:w w:val="105"/>
        </w:rPr>
        <w:t xml:space="preserve"> e.g</w:t>
      </w:r>
      <w:r w:rsidR="00F45049">
        <w:rPr>
          <w:w w:val="105"/>
        </w:rPr>
        <w:t>.</w:t>
      </w:r>
      <w:r w:rsidR="00271218">
        <w:rPr>
          <w:w w:val="105"/>
        </w:rPr>
        <w:t>:</w:t>
      </w:r>
      <w:r w:rsidRPr="00F45049">
        <w:rPr>
          <w:w w:val="105"/>
        </w:rPr>
        <w:t xml:space="preserve"> – </w:t>
      </w:r>
      <w:r w:rsidR="00271218">
        <w:rPr>
          <w:w w:val="105"/>
        </w:rPr>
        <w:t xml:space="preserve">observations, questions, workbooks, products, </w:t>
      </w:r>
      <w:r w:rsidR="006F29EE">
        <w:rPr>
          <w:w w:val="105"/>
        </w:rPr>
        <w:t>assignments</w:t>
      </w:r>
    </w:p>
    <w:p w14:paraId="5AC08951" w14:textId="2B7EB684" w:rsidR="00F53735" w:rsidRPr="00F45049" w:rsidRDefault="00F53735">
      <w:pPr>
        <w:pStyle w:val="BodyText"/>
        <w:tabs>
          <w:tab w:val="left" w:pos="1730"/>
        </w:tabs>
        <w:spacing w:before="10"/>
        <w:ind w:left="1304"/>
        <w:rPr>
          <w:w w:val="105"/>
        </w:rPr>
      </w:pPr>
      <w:r w:rsidRPr="00F45049">
        <w:rPr>
          <w:w w:val="105"/>
        </w:rPr>
        <w:tab/>
      </w:r>
      <w:r w:rsidRPr="00F45049">
        <w:rPr>
          <w:w w:val="105"/>
        </w:rPr>
        <w:tab/>
      </w:r>
      <w:r w:rsidRPr="00F45049">
        <w:rPr>
          <w:b/>
          <w:bCs/>
          <w:w w:val="105"/>
        </w:rPr>
        <w:t>E</w:t>
      </w:r>
      <w:r w:rsidRPr="00F45049">
        <w:rPr>
          <w:w w:val="105"/>
        </w:rPr>
        <w:t xml:space="preserve">vidence </w:t>
      </w:r>
      <w:r w:rsidR="00E21736" w:rsidRPr="00F45049">
        <w:rPr>
          <w:w w:val="105"/>
        </w:rPr>
        <w:t>types</w:t>
      </w:r>
      <w:r w:rsidR="00271218">
        <w:rPr>
          <w:w w:val="105"/>
        </w:rPr>
        <w:t xml:space="preserve">: </w:t>
      </w:r>
      <w:r w:rsidR="004D0BDC" w:rsidRPr="00F45049">
        <w:rPr>
          <w:w w:val="105"/>
        </w:rPr>
        <w:t xml:space="preserve"> across the</w:t>
      </w:r>
      <w:r w:rsidR="00271218">
        <w:rPr>
          <w:w w:val="105"/>
        </w:rPr>
        <w:t xml:space="preserve"> full</w:t>
      </w:r>
      <w:r w:rsidR="004D0BDC" w:rsidRPr="00F45049">
        <w:rPr>
          <w:w w:val="105"/>
        </w:rPr>
        <w:t xml:space="preserve"> range</w:t>
      </w:r>
    </w:p>
    <w:p w14:paraId="2760D586" w14:textId="71DB3C46" w:rsidR="00F53735" w:rsidRPr="00F45049" w:rsidRDefault="00F53735" w:rsidP="00F53735">
      <w:pPr>
        <w:pStyle w:val="BodyText"/>
        <w:tabs>
          <w:tab w:val="left" w:pos="1730"/>
        </w:tabs>
        <w:spacing w:before="10"/>
        <w:ind w:left="2160"/>
        <w:rPr>
          <w:w w:val="105"/>
        </w:rPr>
      </w:pPr>
      <w:r w:rsidRPr="00F45049">
        <w:rPr>
          <w:b/>
          <w:bCs/>
          <w:w w:val="105"/>
        </w:rPr>
        <w:t>R</w:t>
      </w:r>
      <w:r w:rsidRPr="006F29EE">
        <w:rPr>
          <w:w w:val="105"/>
        </w:rPr>
        <w:t>ecord</w:t>
      </w:r>
      <w:r w:rsidR="00CB3357" w:rsidRPr="006F29EE">
        <w:rPr>
          <w:w w:val="105"/>
        </w:rPr>
        <w:t>s</w:t>
      </w:r>
      <w:r w:rsidRPr="006F29EE">
        <w:rPr>
          <w:w w:val="105"/>
        </w:rPr>
        <w:t xml:space="preserve"> – documentation relating to assessments</w:t>
      </w:r>
      <w:r w:rsidR="00D528DB">
        <w:rPr>
          <w:w w:val="105"/>
        </w:rPr>
        <w:t xml:space="preserve"> and</w:t>
      </w:r>
      <w:r w:rsidRPr="00F45049">
        <w:rPr>
          <w:w w:val="105"/>
        </w:rPr>
        <w:t xml:space="preserve"> feedback to learners</w:t>
      </w:r>
    </w:p>
    <w:p w14:paraId="48EC3B23" w14:textId="77777777" w:rsidR="00F53735" w:rsidRPr="00F45049" w:rsidRDefault="00F53735" w:rsidP="00F53735">
      <w:pPr>
        <w:pStyle w:val="BodyText"/>
        <w:tabs>
          <w:tab w:val="left" w:pos="1730"/>
        </w:tabs>
        <w:spacing w:before="10"/>
        <w:ind w:left="2160"/>
        <w:rPr>
          <w:w w:val="105"/>
        </w:rPr>
      </w:pPr>
      <w:r w:rsidRPr="00F45049">
        <w:rPr>
          <w:b/>
          <w:bCs/>
          <w:w w:val="105"/>
        </w:rPr>
        <w:t>A</w:t>
      </w:r>
      <w:r w:rsidRPr="00F45049">
        <w:rPr>
          <w:w w:val="105"/>
        </w:rPr>
        <w:t>ssessment locations – to include all assessment locations</w:t>
      </w:r>
    </w:p>
    <w:p w14:paraId="29A5962B" w14:textId="29265C3B" w:rsidR="0002622D" w:rsidRDefault="00F53735" w:rsidP="001B5D55">
      <w:pPr>
        <w:pStyle w:val="BodyText"/>
        <w:numPr>
          <w:ilvl w:val="0"/>
          <w:numId w:val="7"/>
        </w:numPr>
        <w:tabs>
          <w:tab w:val="left" w:pos="1730"/>
        </w:tabs>
        <w:spacing w:before="15"/>
      </w:pPr>
      <w:r>
        <w:rPr>
          <w:w w:val="105"/>
        </w:rPr>
        <w:t>Interim sampling</w:t>
      </w:r>
    </w:p>
    <w:p w14:paraId="507EAB0A" w14:textId="6E4EC35A" w:rsidR="0002622D" w:rsidRDefault="00F53735" w:rsidP="001B5D55">
      <w:pPr>
        <w:pStyle w:val="BodyText"/>
        <w:numPr>
          <w:ilvl w:val="0"/>
          <w:numId w:val="7"/>
        </w:numPr>
        <w:tabs>
          <w:tab w:val="left" w:pos="1730"/>
        </w:tabs>
        <w:spacing w:before="10"/>
      </w:pPr>
      <w:r>
        <w:rPr>
          <w:w w:val="105"/>
        </w:rPr>
        <w:t>Summative</w:t>
      </w:r>
      <w:r>
        <w:rPr>
          <w:spacing w:val="-1"/>
          <w:w w:val="105"/>
        </w:rPr>
        <w:t xml:space="preserve"> </w:t>
      </w:r>
      <w:r>
        <w:rPr>
          <w:w w:val="105"/>
        </w:rPr>
        <w:t>sampling</w:t>
      </w:r>
    </w:p>
    <w:p w14:paraId="26747A0C" w14:textId="1D303C7B" w:rsidR="0002622D" w:rsidRDefault="00F53735" w:rsidP="001B5D55">
      <w:pPr>
        <w:pStyle w:val="BodyText"/>
        <w:numPr>
          <w:ilvl w:val="0"/>
          <w:numId w:val="7"/>
        </w:numPr>
        <w:tabs>
          <w:tab w:val="left" w:pos="1730"/>
        </w:tabs>
        <w:spacing w:before="14"/>
      </w:pP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assessor</w:t>
      </w:r>
      <w:r>
        <w:rPr>
          <w:spacing w:val="-3"/>
          <w:w w:val="105"/>
        </w:rPr>
        <w:t xml:space="preserve"> </w:t>
      </w:r>
      <w:r>
        <w:rPr>
          <w:w w:val="105"/>
        </w:rPr>
        <w:t>practice</w:t>
      </w:r>
      <w:r>
        <w:rPr>
          <w:spacing w:val="-1"/>
          <w:w w:val="105"/>
        </w:rPr>
        <w:t xml:space="preserve"> </w:t>
      </w:r>
      <w:r>
        <w:rPr>
          <w:w w:val="105"/>
        </w:rPr>
        <w:t>(including</w:t>
      </w:r>
      <w:r>
        <w:rPr>
          <w:spacing w:val="-2"/>
          <w:w w:val="105"/>
        </w:rPr>
        <w:t xml:space="preserve"> </w:t>
      </w:r>
      <w:r>
        <w:rPr>
          <w:w w:val="105"/>
        </w:rPr>
        <w:t>observations)</w:t>
      </w:r>
    </w:p>
    <w:p w14:paraId="5D7AE8E9" w14:textId="5F7F8DBB" w:rsidR="0002622D" w:rsidRDefault="00F53735" w:rsidP="001B5D55">
      <w:pPr>
        <w:pStyle w:val="BodyText"/>
        <w:numPr>
          <w:ilvl w:val="0"/>
          <w:numId w:val="7"/>
        </w:numPr>
        <w:tabs>
          <w:tab w:val="left" w:pos="1730"/>
        </w:tabs>
        <w:spacing w:before="15"/>
      </w:pPr>
      <w:r>
        <w:rPr>
          <w:w w:val="105"/>
        </w:rPr>
        <w:t>Standardisation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</w:p>
    <w:p w14:paraId="4F462895" w14:textId="631A1893" w:rsidR="0002622D" w:rsidRDefault="00F53735" w:rsidP="001B5D55">
      <w:pPr>
        <w:pStyle w:val="BodyText"/>
        <w:numPr>
          <w:ilvl w:val="0"/>
          <w:numId w:val="7"/>
        </w:numPr>
        <w:tabs>
          <w:tab w:val="left" w:pos="1730"/>
        </w:tabs>
        <w:spacing w:before="20"/>
      </w:pPr>
      <w:r>
        <w:rPr>
          <w:w w:val="105"/>
        </w:rPr>
        <w:t>Administration</w:t>
      </w:r>
      <w:r>
        <w:rPr>
          <w:spacing w:val="-1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"/>
          <w:w w:val="105"/>
        </w:rPr>
        <w:t xml:space="preserve"> </w:t>
      </w:r>
      <w:r>
        <w:rPr>
          <w:w w:val="105"/>
        </w:rPr>
        <w:t>supporting</w:t>
      </w:r>
      <w:r>
        <w:rPr>
          <w:spacing w:val="-1"/>
          <w:w w:val="105"/>
        </w:rPr>
        <w:t xml:space="preserve"> </w:t>
      </w:r>
      <w:r>
        <w:rPr>
          <w:w w:val="105"/>
        </w:rPr>
        <w:t>the 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1"/>
          <w:w w:val="105"/>
        </w:rPr>
        <w:t xml:space="preserve"> </w:t>
      </w:r>
      <w:r>
        <w:rPr>
          <w:w w:val="105"/>
        </w:rPr>
        <w:t>process</w:t>
      </w:r>
    </w:p>
    <w:p w14:paraId="518FB239" w14:textId="77777777" w:rsidR="0002622D" w:rsidRDefault="0002622D">
      <w:pPr>
        <w:pStyle w:val="BodyText"/>
        <w:spacing w:before="2"/>
        <w:rPr>
          <w:sz w:val="21"/>
        </w:rPr>
      </w:pPr>
    </w:p>
    <w:p w14:paraId="10B5033C" w14:textId="77777777" w:rsidR="0002622D" w:rsidRDefault="00F53735">
      <w:pPr>
        <w:pStyle w:val="BodyText"/>
        <w:ind w:left="1304"/>
      </w:pPr>
      <w:r>
        <w:rPr>
          <w:w w:val="105"/>
        </w:rPr>
        <w:t>Two</w:t>
      </w:r>
      <w:r>
        <w:rPr>
          <w:spacing w:val="-1"/>
          <w:w w:val="105"/>
        </w:rPr>
        <w:t xml:space="preserve"> </w:t>
      </w:r>
      <w:r>
        <w:rPr>
          <w:w w:val="105"/>
        </w:rPr>
        <w:t>forms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sampling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carried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ensure that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assurance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maintained.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1"/>
          <w:w w:val="105"/>
        </w:rPr>
        <w:t xml:space="preserve"> </w:t>
      </w:r>
      <w:r>
        <w:rPr>
          <w:w w:val="105"/>
        </w:rPr>
        <w:t>are:</w:t>
      </w:r>
    </w:p>
    <w:p w14:paraId="0B49D610" w14:textId="77777777" w:rsidR="0002622D" w:rsidRDefault="0002622D">
      <w:pPr>
        <w:pStyle w:val="BodyText"/>
        <w:spacing w:before="12"/>
        <w:rPr>
          <w:sz w:val="20"/>
        </w:rPr>
      </w:pPr>
    </w:p>
    <w:p w14:paraId="2AA5DF4F" w14:textId="77777777" w:rsidR="0002622D" w:rsidRDefault="00F53735">
      <w:pPr>
        <w:pStyle w:val="Heading3"/>
      </w:pPr>
      <w:r>
        <w:rPr>
          <w:w w:val="105"/>
        </w:rPr>
        <w:t>Interim Sampling</w:t>
      </w:r>
    </w:p>
    <w:p w14:paraId="387495B8" w14:textId="77777777" w:rsidR="0002622D" w:rsidRDefault="0002622D">
      <w:pPr>
        <w:pStyle w:val="BodyText"/>
        <w:spacing w:before="2"/>
        <w:rPr>
          <w:b/>
          <w:sz w:val="21"/>
        </w:rPr>
      </w:pPr>
    </w:p>
    <w:p w14:paraId="6BA07A46" w14:textId="77777777" w:rsidR="0002622D" w:rsidRDefault="00F53735">
      <w:pPr>
        <w:pStyle w:val="BodyText"/>
        <w:spacing w:line="252" w:lineRule="auto"/>
        <w:ind w:left="1304" w:right="655"/>
        <w:jc w:val="both"/>
      </w:pPr>
      <w:r>
        <w:rPr>
          <w:w w:val="105"/>
        </w:rPr>
        <w:t>Dipping into the assessment process whilst the learner is at different stages. It is normally carried</w:t>
      </w:r>
      <w:r>
        <w:rPr>
          <w:spacing w:val="-50"/>
          <w:w w:val="105"/>
        </w:rPr>
        <w:t xml:space="preserve"> </w:t>
      </w:r>
      <w:r>
        <w:rPr>
          <w:w w:val="105"/>
        </w:rPr>
        <w:t>out at three different stages; early in the programme, before any units or substantive work has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signed off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one or</w:t>
      </w:r>
      <w:r>
        <w:rPr>
          <w:spacing w:val="-1"/>
          <w:w w:val="105"/>
        </w:rPr>
        <w:t xml:space="preserve"> </w:t>
      </w:r>
      <w:r>
        <w:rPr>
          <w:w w:val="105"/>
        </w:rPr>
        <w:t>two</w:t>
      </w:r>
      <w:r>
        <w:rPr>
          <w:spacing w:val="-1"/>
          <w:w w:val="105"/>
        </w:rPr>
        <w:t xml:space="preserve"> </w:t>
      </w:r>
      <w:r>
        <w:rPr>
          <w:w w:val="105"/>
        </w:rPr>
        <w:t>units or</w:t>
      </w:r>
      <w:r>
        <w:rPr>
          <w:spacing w:val="-2"/>
          <w:w w:val="105"/>
        </w:rPr>
        <w:t xml:space="preserve"> </w:t>
      </w:r>
      <w:r>
        <w:rPr>
          <w:w w:val="105"/>
        </w:rPr>
        <w:t>pieces of</w:t>
      </w:r>
      <w:r>
        <w:rPr>
          <w:spacing w:val="-1"/>
          <w:w w:val="105"/>
        </w:rPr>
        <w:t xml:space="preserve"> </w:t>
      </w:r>
      <w:r>
        <w:rPr>
          <w:w w:val="105"/>
        </w:rPr>
        <w:t>substantive</w:t>
      </w:r>
      <w:r>
        <w:rPr>
          <w:spacing w:val="-1"/>
          <w:w w:val="105"/>
        </w:rPr>
        <w:t xml:space="preserve"> </w:t>
      </w:r>
      <w:r>
        <w:rPr>
          <w:w w:val="105"/>
        </w:rPr>
        <w:t>work have</w:t>
      </w:r>
      <w:r>
        <w:rPr>
          <w:spacing w:val="-1"/>
          <w:w w:val="105"/>
        </w:rPr>
        <w:t xml:space="preserve"> </w:t>
      </w:r>
      <w:r>
        <w:rPr>
          <w:w w:val="105"/>
        </w:rPr>
        <w:t>been completed.</w:t>
      </w:r>
    </w:p>
    <w:p w14:paraId="067FC5BF" w14:textId="77777777" w:rsidR="0002622D" w:rsidRDefault="0002622D">
      <w:pPr>
        <w:pStyle w:val="BodyText"/>
        <w:spacing w:before="2"/>
        <w:rPr>
          <w:sz w:val="20"/>
        </w:rPr>
      </w:pPr>
    </w:p>
    <w:p w14:paraId="6ED1DCAB" w14:textId="77777777" w:rsidR="0002622D" w:rsidRDefault="00F53735">
      <w:pPr>
        <w:pStyle w:val="BodyText"/>
        <w:spacing w:line="249" w:lineRule="auto"/>
        <w:ind w:left="1304" w:right="648"/>
        <w:jc w:val="both"/>
      </w:pPr>
      <w:r>
        <w:t>This</w:t>
      </w:r>
      <w:r>
        <w:rPr>
          <w:spacing w:val="19"/>
        </w:rPr>
        <w:t xml:space="preserve"> </w:t>
      </w:r>
      <w:r>
        <w:t>ensures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learner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proceeding</w:t>
      </w:r>
      <w:r>
        <w:rPr>
          <w:spacing w:val="19"/>
        </w:rPr>
        <w:t xml:space="preserve"> </w:t>
      </w:r>
      <w:r>
        <w:t>satisfactorily</w:t>
      </w:r>
      <w:r>
        <w:rPr>
          <w:spacing w:val="20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rPr>
          <w:w w:val="105"/>
        </w:rPr>
        <w:t>of plan, judge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feedback.</w:t>
      </w:r>
    </w:p>
    <w:p w14:paraId="040B7360" w14:textId="77777777" w:rsidR="0002622D" w:rsidRDefault="0002622D">
      <w:pPr>
        <w:pStyle w:val="BodyText"/>
        <w:spacing w:before="6"/>
        <w:rPr>
          <w:sz w:val="20"/>
        </w:rPr>
      </w:pPr>
    </w:p>
    <w:p w14:paraId="4655E90A" w14:textId="77777777" w:rsidR="0002622D" w:rsidRDefault="00F53735">
      <w:pPr>
        <w:pStyle w:val="Heading3"/>
      </w:pPr>
      <w:r>
        <w:rPr>
          <w:w w:val="105"/>
        </w:rPr>
        <w:t>Summative Sampling</w:t>
      </w:r>
    </w:p>
    <w:p w14:paraId="68DA0331" w14:textId="77777777" w:rsidR="0002622D" w:rsidRDefault="0002622D">
      <w:pPr>
        <w:pStyle w:val="BodyText"/>
        <w:spacing w:before="11"/>
        <w:rPr>
          <w:b/>
          <w:sz w:val="20"/>
        </w:rPr>
      </w:pPr>
    </w:p>
    <w:p w14:paraId="0EB9517C" w14:textId="77777777" w:rsidR="0002622D" w:rsidRDefault="00F53735">
      <w:pPr>
        <w:pStyle w:val="BodyText"/>
        <w:spacing w:line="254" w:lineRule="auto"/>
        <w:ind w:left="1304" w:right="655"/>
        <w:jc w:val="both"/>
      </w:pPr>
      <w:r>
        <w:rPr>
          <w:w w:val="105"/>
        </w:rPr>
        <w:t>Involves the IQA reviewing the quality of the assessment decisions by the Assessor.</w:t>
      </w:r>
      <w:r>
        <w:rPr>
          <w:spacing w:val="1"/>
          <w:w w:val="105"/>
        </w:rPr>
        <w:t xml:space="preserve"> </w:t>
      </w:r>
      <w:r>
        <w:rPr>
          <w:w w:val="105"/>
        </w:rPr>
        <w:t>The IQA</w:t>
      </w:r>
      <w:r>
        <w:rPr>
          <w:spacing w:val="1"/>
          <w:w w:val="105"/>
        </w:rPr>
        <w:t xml:space="preserve"> </w:t>
      </w:r>
      <w:r>
        <w:rPr>
          <w:w w:val="105"/>
        </w:rPr>
        <w:t>should be able to follow an audit trail, which clearly demonstrates that the Assessor has checked</w:t>
      </w:r>
      <w:r>
        <w:rPr>
          <w:spacing w:val="1"/>
          <w:w w:val="105"/>
        </w:rPr>
        <w:t xml:space="preserve"> </w:t>
      </w:r>
      <w:r>
        <w:rPr>
          <w:w w:val="105"/>
        </w:rPr>
        <w:t>evidence</w:t>
      </w:r>
      <w:r>
        <w:rPr>
          <w:spacing w:val="1"/>
          <w:w w:val="105"/>
        </w:rPr>
        <w:t xml:space="preserve"> </w:t>
      </w:r>
      <w:r>
        <w:rPr>
          <w:w w:val="105"/>
        </w:rPr>
        <w:t>is:</w:t>
      </w:r>
    </w:p>
    <w:p w14:paraId="7677BDFD" w14:textId="77777777" w:rsidR="0002622D" w:rsidRDefault="0002622D">
      <w:pPr>
        <w:pStyle w:val="BodyText"/>
        <w:spacing w:before="8"/>
      </w:pPr>
    </w:p>
    <w:p w14:paraId="6AC078BC" w14:textId="426C169F" w:rsidR="0002622D" w:rsidRPr="001B5D55" w:rsidRDefault="00F53735" w:rsidP="001B5D55">
      <w:pPr>
        <w:pStyle w:val="ListParagraph"/>
        <w:numPr>
          <w:ilvl w:val="2"/>
          <w:numId w:val="8"/>
        </w:numPr>
        <w:tabs>
          <w:tab w:val="left" w:pos="1730"/>
        </w:tabs>
        <w:rPr>
          <w:sz w:val="19"/>
        </w:rPr>
      </w:pPr>
      <w:r w:rsidRPr="001B5D55">
        <w:rPr>
          <w:b/>
          <w:w w:val="105"/>
          <w:sz w:val="19"/>
        </w:rPr>
        <w:t xml:space="preserve">Authentic </w:t>
      </w:r>
      <w:r w:rsidRPr="001B5D55">
        <w:rPr>
          <w:w w:val="105"/>
          <w:sz w:val="19"/>
        </w:rPr>
        <w:t>– is it</w:t>
      </w:r>
      <w:r w:rsidRPr="001B5D55">
        <w:rPr>
          <w:spacing w:val="-1"/>
          <w:w w:val="105"/>
          <w:sz w:val="19"/>
        </w:rPr>
        <w:t xml:space="preserve"> </w:t>
      </w:r>
      <w:r w:rsidRPr="001B5D55">
        <w:rPr>
          <w:w w:val="105"/>
          <w:sz w:val="19"/>
        </w:rPr>
        <w:t>the work of</w:t>
      </w:r>
      <w:r w:rsidRPr="001B5D55">
        <w:rPr>
          <w:spacing w:val="-1"/>
          <w:w w:val="105"/>
          <w:sz w:val="19"/>
        </w:rPr>
        <w:t xml:space="preserve"> </w:t>
      </w:r>
      <w:r w:rsidRPr="001B5D55">
        <w:rPr>
          <w:w w:val="105"/>
          <w:sz w:val="19"/>
        </w:rPr>
        <w:t>the learner?</w:t>
      </w:r>
    </w:p>
    <w:p w14:paraId="74E4BECD" w14:textId="041D8E31" w:rsidR="0002622D" w:rsidRDefault="00F53735" w:rsidP="001B5D55">
      <w:pPr>
        <w:pStyle w:val="BodyText"/>
        <w:numPr>
          <w:ilvl w:val="2"/>
          <w:numId w:val="8"/>
        </w:numPr>
        <w:tabs>
          <w:tab w:val="left" w:pos="1730"/>
        </w:tabs>
        <w:spacing w:before="15"/>
      </w:pPr>
      <w:r>
        <w:rPr>
          <w:b/>
          <w:w w:val="105"/>
        </w:rPr>
        <w:t>Valid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– is</w:t>
      </w:r>
      <w:r>
        <w:rPr>
          <w:spacing w:val="-1"/>
          <w:w w:val="105"/>
        </w:rPr>
        <w:t xml:space="preserve"> </w:t>
      </w:r>
      <w:r>
        <w:rPr>
          <w:w w:val="105"/>
        </w:rPr>
        <w:t>the evidence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 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requirements?</w:t>
      </w:r>
    </w:p>
    <w:p w14:paraId="0678BE01" w14:textId="6E5D5897" w:rsidR="0002622D" w:rsidRDefault="00F53735" w:rsidP="001B5D55">
      <w:pPr>
        <w:pStyle w:val="BodyText"/>
        <w:numPr>
          <w:ilvl w:val="2"/>
          <w:numId w:val="8"/>
        </w:numPr>
        <w:tabs>
          <w:tab w:val="left" w:pos="1730"/>
        </w:tabs>
        <w:spacing w:before="15" w:line="249" w:lineRule="auto"/>
        <w:ind w:right="1112"/>
      </w:pPr>
      <w:r>
        <w:rPr>
          <w:b/>
          <w:w w:val="105"/>
        </w:rPr>
        <w:t xml:space="preserve">Reliable </w:t>
      </w:r>
      <w:r>
        <w:rPr>
          <w:w w:val="105"/>
        </w:rPr>
        <w:t>– if a different Assessor completed the assessment would they reach the same</w:t>
      </w:r>
      <w:r>
        <w:rPr>
          <w:spacing w:val="-49"/>
          <w:w w:val="105"/>
        </w:rPr>
        <w:t xml:space="preserve"> </w:t>
      </w:r>
      <w:r>
        <w:rPr>
          <w:w w:val="105"/>
        </w:rPr>
        <w:t>decision?</w:t>
      </w:r>
    </w:p>
    <w:p w14:paraId="611DE5D5" w14:textId="4AFE8060" w:rsidR="0002622D" w:rsidRDefault="00F53735" w:rsidP="00F51EC7">
      <w:pPr>
        <w:pStyle w:val="BodyText"/>
        <w:numPr>
          <w:ilvl w:val="2"/>
          <w:numId w:val="8"/>
        </w:numPr>
        <w:tabs>
          <w:tab w:val="left" w:pos="1730"/>
        </w:tabs>
        <w:spacing w:before="4" w:line="254" w:lineRule="auto"/>
        <w:ind w:right="857"/>
      </w:pPr>
      <w:r>
        <w:rPr>
          <w:b/>
          <w:w w:val="105"/>
        </w:rPr>
        <w:t xml:space="preserve">Current </w:t>
      </w:r>
      <w:r>
        <w:rPr>
          <w:w w:val="105"/>
        </w:rPr>
        <w:t xml:space="preserve">– does the evidence show the learner meets the qualification requirements at </w:t>
      </w:r>
      <w:proofErr w:type="gramStart"/>
      <w:r>
        <w:rPr>
          <w:w w:val="105"/>
        </w:rPr>
        <w:t>the</w:t>
      </w:r>
      <w:r w:rsidR="00F45049">
        <w:rPr>
          <w:w w:val="105"/>
        </w:rPr>
        <w:t xml:space="preserve"> </w:t>
      </w:r>
      <w:r w:rsidRPr="00F51EC7">
        <w:rPr>
          <w:spacing w:val="-49"/>
          <w:w w:val="105"/>
        </w:rPr>
        <w:t xml:space="preserve"> </w:t>
      </w:r>
      <w:r w:rsidRPr="00F51EC7">
        <w:rPr>
          <w:w w:val="105"/>
        </w:rPr>
        <w:t>time</w:t>
      </w:r>
      <w:proofErr w:type="gramEnd"/>
      <w:r w:rsidRPr="00F51EC7">
        <w:rPr>
          <w:spacing w:val="-2"/>
          <w:w w:val="105"/>
        </w:rPr>
        <w:t xml:space="preserve"> </w:t>
      </w:r>
      <w:r w:rsidRPr="00F51EC7">
        <w:rPr>
          <w:w w:val="105"/>
        </w:rPr>
        <w:t>of</w:t>
      </w:r>
      <w:r w:rsidRPr="00F51EC7">
        <w:rPr>
          <w:spacing w:val="-3"/>
          <w:w w:val="105"/>
        </w:rPr>
        <w:t xml:space="preserve"> </w:t>
      </w:r>
      <w:r w:rsidRPr="00F51EC7">
        <w:rPr>
          <w:w w:val="105"/>
        </w:rPr>
        <w:t>the</w:t>
      </w:r>
      <w:r w:rsidRPr="00F51EC7">
        <w:rPr>
          <w:spacing w:val="-1"/>
          <w:w w:val="105"/>
        </w:rPr>
        <w:t xml:space="preserve"> </w:t>
      </w:r>
      <w:r w:rsidRPr="00F51EC7">
        <w:rPr>
          <w:w w:val="105"/>
        </w:rPr>
        <w:t>assessment?</w:t>
      </w:r>
      <w:r w:rsidRPr="00F51EC7">
        <w:rPr>
          <w:spacing w:val="-3"/>
          <w:w w:val="105"/>
        </w:rPr>
        <w:t xml:space="preserve"> </w:t>
      </w:r>
      <w:r w:rsidRPr="00F51EC7">
        <w:rPr>
          <w:w w:val="105"/>
        </w:rPr>
        <w:t>Especially</w:t>
      </w:r>
      <w:r w:rsidRPr="00F51EC7">
        <w:rPr>
          <w:spacing w:val="-1"/>
          <w:w w:val="105"/>
        </w:rPr>
        <w:t xml:space="preserve"> </w:t>
      </w:r>
      <w:r w:rsidRPr="00F51EC7">
        <w:rPr>
          <w:w w:val="105"/>
        </w:rPr>
        <w:t>important</w:t>
      </w:r>
      <w:r w:rsidRPr="00F51EC7">
        <w:rPr>
          <w:spacing w:val="-3"/>
          <w:w w:val="105"/>
        </w:rPr>
        <w:t xml:space="preserve"> </w:t>
      </w:r>
      <w:r w:rsidRPr="00F51EC7">
        <w:rPr>
          <w:w w:val="105"/>
        </w:rPr>
        <w:t>when</w:t>
      </w:r>
      <w:r w:rsidRPr="00F51EC7">
        <w:rPr>
          <w:spacing w:val="-1"/>
          <w:w w:val="105"/>
        </w:rPr>
        <w:t xml:space="preserve"> </w:t>
      </w:r>
      <w:r w:rsidRPr="00F51EC7">
        <w:rPr>
          <w:w w:val="105"/>
        </w:rPr>
        <w:t>using</w:t>
      </w:r>
      <w:r w:rsidRPr="00F51EC7">
        <w:rPr>
          <w:spacing w:val="-2"/>
          <w:w w:val="105"/>
        </w:rPr>
        <w:t xml:space="preserve"> </w:t>
      </w:r>
      <w:r w:rsidRPr="00F51EC7">
        <w:rPr>
          <w:w w:val="105"/>
        </w:rPr>
        <w:t>Recognised</w:t>
      </w:r>
      <w:r w:rsidRPr="00F51EC7">
        <w:rPr>
          <w:spacing w:val="-1"/>
          <w:w w:val="105"/>
        </w:rPr>
        <w:t xml:space="preserve"> </w:t>
      </w:r>
      <w:r w:rsidRPr="00F51EC7">
        <w:rPr>
          <w:w w:val="105"/>
        </w:rPr>
        <w:t>Prior</w:t>
      </w:r>
      <w:r w:rsidRPr="00F51EC7">
        <w:rPr>
          <w:spacing w:val="-3"/>
          <w:w w:val="105"/>
        </w:rPr>
        <w:t xml:space="preserve"> </w:t>
      </w:r>
      <w:r w:rsidRPr="00F51EC7">
        <w:rPr>
          <w:w w:val="105"/>
        </w:rPr>
        <w:t>Learning</w:t>
      </w:r>
      <w:r w:rsidRPr="00F51EC7">
        <w:rPr>
          <w:spacing w:val="-2"/>
          <w:w w:val="105"/>
        </w:rPr>
        <w:t xml:space="preserve"> </w:t>
      </w:r>
      <w:r w:rsidRPr="00F51EC7">
        <w:rPr>
          <w:w w:val="105"/>
        </w:rPr>
        <w:t>(RPL)</w:t>
      </w:r>
    </w:p>
    <w:p w14:paraId="5307026E" w14:textId="6A936949" w:rsidR="0002622D" w:rsidRDefault="00F53735" w:rsidP="001B5D55">
      <w:pPr>
        <w:pStyle w:val="BodyText"/>
        <w:numPr>
          <w:ilvl w:val="2"/>
          <w:numId w:val="8"/>
        </w:numPr>
        <w:tabs>
          <w:tab w:val="left" w:pos="1730"/>
        </w:tabs>
        <w:spacing w:line="257" w:lineRule="exact"/>
      </w:pPr>
      <w:r>
        <w:rPr>
          <w:b/>
          <w:w w:val="105"/>
        </w:rPr>
        <w:t>Sufficient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evidence</w:t>
      </w:r>
      <w:r>
        <w:rPr>
          <w:spacing w:val="-1"/>
          <w:w w:val="105"/>
        </w:rPr>
        <w:t xml:space="preserve"> </w:t>
      </w:r>
      <w:r w:rsidR="00F51EC7">
        <w:rPr>
          <w:spacing w:val="-1"/>
          <w:w w:val="105"/>
        </w:rPr>
        <w:t xml:space="preserve">fully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</w:t>
      </w:r>
      <w:r w:rsidR="00F51EC7">
        <w:rPr>
          <w:w w:val="105"/>
        </w:rPr>
        <w:t>/unit</w:t>
      </w:r>
    </w:p>
    <w:p w14:paraId="4EF51EEF" w14:textId="77777777" w:rsidR="0002622D" w:rsidRDefault="0002622D">
      <w:pPr>
        <w:pStyle w:val="BodyText"/>
        <w:spacing w:before="11"/>
        <w:rPr>
          <w:sz w:val="20"/>
        </w:rPr>
      </w:pPr>
    </w:p>
    <w:p w14:paraId="2CB0A306" w14:textId="77777777" w:rsidR="0002622D" w:rsidRDefault="00F53735">
      <w:pPr>
        <w:pStyle w:val="BodyText"/>
        <w:spacing w:line="254" w:lineRule="auto"/>
        <w:ind w:left="1304" w:right="651"/>
        <w:jc w:val="both"/>
      </w:pPr>
      <w:r>
        <w:rPr>
          <w:w w:val="105"/>
        </w:rPr>
        <w:t>The IQA must record and report all sampling undertaken in sufficient detail to be able to justify</w:t>
      </w:r>
      <w:r>
        <w:rPr>
          <w:spacing w:val="1"/>
          <w:w w:val="105"/>
        </w:rPr>
        <w:t xml:space="preserve"> </w:t>
      </w:r>
      <w:r>
        <w:rPr>
          <w:w w:val="105"/>
        </w:rPr>
        <w:t>the decision</w:t>
      </w:r>
      <w:r>
        <w:rPr>
          <w:spacing w:val="1"/>
          <w:w w:val="105"/>
        </w:rPr>
        <w:t xml:space="preserve"> </w:t>
      </w:r>
      <w:r>
        <w:rPr>
          <w:w w:val="105"/>
        </w:rPr>
        <w:t>made and</w:t>
      </w:r>
      <w:r>
        <w:rPr>
          <w:spacing w:val="1"/>
          <w:w w:val="105"/>
        </w:rPr>
        <w:t xml:space="preserve"> </w:t>
      </w:r>
      <w:r>
        <w:rPr>
          <w:w w:val="105"/>
        </w:rPr>
        <w:t>reports should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signed by</w:t>
      </w:r>
      <w:r>
        <w:rPr>
          <w:spacing w:val="1"/>
          <w:w w:val="105"/>
        </w:rPr>
        <w:t xml:space="preserve"> </w:t>
      </w:r>
      <w:r>
        <w:rPr>
          <w:w w:val="105"/>
        </w:rPr>
        <w:t>both the</w:t>
      </w:r>
      <w:r>
        <w:rPr>
          <w:spacing w:val="1"/>
          <w:w w:val="105"/>
        </w:rPr>
        <w:t xml:space="preserve"> </w:t>
      </w:r>
      <w:r>
        <w:rPr>
          <w:w w:val="105"/>
        </w:rPr>
        <w:t>Assessor and IQA.</w:t>
      </w:r>
    </w:p>
    <w:p w14:paraId="0F6ADBC0" w14:textId="77777777" w:rsidR="0002622D" w:rsidRDefault="0002622D">
      <w:pPr>
        <w:pStyle w:val="BodyText"/>
        <w:spacing w:before="9"/>
      </w:pPr>
    </w:p>
    <w:p w14:paraId="117CFB91" w14:textId="77777777" w:rsidR="0002622D" w:rsidRDefault="00F53735">
      <w:pPr>
        <w:pStyle w:val="BodyText"/>
        <w:ind w:left="1304"/>
      </w:pPr>
      <w:r>
        <w:rPr>
          <w:w w:val="105"/>
        </w:rPr>
        <w:t>Sampling</w:t>
      </w:r>
      <w:r>
        <w:rPr>
          <w:spacing w:val="-2"/>
          <w:w w:val="105"/>
        </w:rPr>
        <w:t xml:space="preserve"> </w:t>
      </w:r>
      <w:r>
        <w:rPr>
          <w:w w:val="105"/>
        </w:rPr>
        <w:t>plans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over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12</w:t>
      </w:r>
      <w:r>
        <w:rPr>
          <w:spacing w:val="-1"/>
          <w:w w:val="105"/>
        </w:rPr>
        <w:t xml:space="preserve"> </w:t>
      </w:r>
      <w:r>
        <w:rPr>
          <w:w w:val="105"/>
        </w:rPr>
        <w:t>months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sampling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"/>
          <w:w w:val="105"/>
        </w:rPr>
        <w:t xml:space="preserve"> </w:t>
      </w:r>
      <w:r>
        <w:rPr>
          <w:w w:val="105"/>
        </w:rPr>
        <w:t>cover</w:t>
      </w:r>
      <w:r>
        <w:rPr>
          <w:spacing w:val="-2"/>
          <w:w w:val="105"/>
        </w:rPr>
        <w:t xml:space="preserve"> </w:t>
      </w:r>
      <w:r>
        <w:rPr>
          <w:w w:val="105"/>
        </w:rPr>
        <w:t>all:</w:t>
      </w:r>
    </w:p>
    <w:p w14:paraId="02CBA09A" w14:textId="77777777" w:rsidR="0002622D" w:rsidRDefault="0002622D">
      <w:pPr>
        <w:pStyle w:val="BodyText"/>
        <w:spacing w:before="2"/>
        <w:rPr>
          <w:sz w:val="21"/>
        </w:rPr>
      </w:pPr>
    </w:p>
    <w:p w14:paraId="58DCECE4" w14:textId="5791404A" w:rsidR="0002622D" w:rsidRPr="00F45049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"/>
        <w:rPr>
          <w:w w:val="105"/>
        </w:rPr>
      </w:pPr>
      <w:r w:rsidRPr="00F45049">
        <w:rPr>
          <w:w w:val="105"/>
        </w:rPr>
        <w:t>Learners</w:t>
      </w:r>
    </w:p>
    <w:p w14:paraId="2E78C278" w14:textId="40D6B793" w:rsidR="0002622D" w:rsidRPr="00F45049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4"/>
        <w:rPr>
          <w:w w:val="105"/>
        </w:rPr>
      </w:pPr>
      <w:r w:rsidRPr="00F45049">
        <w:rPr>
          <w:w w:val="105"/>
        </w:rPr>
        <w:t>Assessors</w:t>
      </w:r>
    </w:p>
    <w:p w14:paraId="69C945B1" w14:textId="18EA1E71" w:rsidR="0002622D" w:rsidRPr="00F45049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0"/>
        <w:rPr>
          <w:w w:val="105"/>
        </w:rPr>
      </w:pPr>
      <w:r>
        <w:rPr>
          <w:w w:val="105"/>
        </w:rPr>
        <w:t>Methods</w:t>
      </w:r>
      <w:r w:rsidRPr="00F45049">
        <w:rPr>
          <w:w w:val="105"/>
        </w:rPr>
        <w:t xml:space="preserve"> </w:t>
      </w:r>
      <w:r>
        <w:rPr>
          <w:w w:val="105"/>
        </w:rPr>
        <w:t>of</w:t>
      </w:r>
      <w:r w:rsidRPr="00F45049">
        <w:rPr>
          <w:w w:val="105"/>
        </w:rPr>
        <w:t xml:space="preserve"> </w:t>
      </w:r>
      <w:r>
        <w:rPr>
          <w:w w:val="105"/>
        </w:rPr>
        <w:t>assessment</w:t>
      </w:r>
    </w:p>
    <w:p w14:paraId="698377CE" w14:textId="279495F0" w:rsidR="0002622D" w:rsidRPr="00F45049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5"/>
        <w:rPr>
          <w:w w:val="105"/>
        </w:rPr>
      </w:pPr>
      <w:r>
        <w:rPr>
          <w:w w:val="105"/>
        </w:rPr>
        <w:t>Specific</w:t>
      </w:r>
      <w:r w:rsidRPr="00F45049">
        <w:rPr>
          <w:w w:val="105"/>
        </w:rPr>
        <w:t xml:space="preserve"> </w:t>
      </w:r>
      <w:r>
        <w:rPr>
          <w:w w:val="105"/>
        </w:rPr>
        <w:t>qualification</w:t>
      </w:r>
      <w:r w:rsidRPr="00F45049">
        <w:rPr>
          <w:w w:val="105"/>
        </w:rPr>
        <w:t xml:space="preserve"> </w:t>
      </w:r>
      <w:r>
        <w:rPr>
          <w:w w:val="105"/>
        </w:rPr>
        <w:t>requirements</w:t>
      </w:r>
    </w:p>
    <w:p w14:paraId="7398183D" w14:textId="7534D94A" w:rsidR="0002622D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5"/>
      </w:pPr>
      <w:r>
        <w:rPr>
          <w:w w:val="105"/>
        </w:rPr>
        <w:t xml:space="preserve">Evidence or </w:t>
      </w:r>
      <w:r w:rsidR="00254E47">
        <w:rPr>
          <w:w w:val="105"/>
        </w:rPr>
        <w:t>Units</w:t>
      </w:r>
    </w:p>
    <w:p w14:paraId="2CE6C669" w14:textId="0637B1B9" w:rsidR="0002622D" w:rsidRPr="00F45049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5"/>
        <w:rPr>
          <w:w w:val="105"/>
        </w:rPr>
      </w:pPr>
      <w:r w:rsidRPr="00F45049">
        <w:rPr>
          <w:w w:val="105"/>
        </w:rPr>
        <w:t>Records</w:t>
      </w:r>
    </w:p>
    <w:p w14:paraId="2C567380" w14:textId="0625CD2F" w:rsidR="0002622D" w:rsidRDefault="00F53735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0"/>
      </w:pPr>
      <w:r>
        <w:rPr>
          <w:w w:val="105"/>
        </w:rPr>
        <w:lastRenderedPageBreak/>
        <w:t>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sites</w:t>
      </w:r>
    </w:p>
    <w:p w14:paraId="0D575E42" w14:textId="213E0AEC" w:rsidR="0002622D" w:rsidRDefault="00D432EA" w:rsidP="001B5D55">
      <w:pPr>
        <w:pStyle w:val="BodyText"/>
        <w:numPr>
          <w:ilvl w:val="0"/>
          <w:numId w:val="9"/>
        </w:numPr>
        <w:tabs>
          <w:tab w:val="left" w:pos="1730"/>
        </w:tabs>
        <w:spacing w:before="108" w:line="254" w:lineRule="auto"/>
      </w:pPr>
      <w:r>
        <w:rPr>
          <w:w w:val="105"/>
        </w:rPr>
        <w:t>An</w:t>
      </w:r>
      <w:r w:rsidR="00F53735" w:rsidRPr="001B5D55">
        <w:rPr>
          <w:spacing w:val="23"/>
          <w:w w:val="105"/>
        </w:rPr>
        <w:t xml:space="preserve"> </w:t>
      </w:r>
      <w:r>
        <w:rPr>
          <w:spacing w:val="23"/>
          <w:w w:val="105"/>
        </w:rPr>
        <w:t xml:space="preserve">IQA </w:t>
      </w:r>
      <w:r w:rsidR="00F53735" w:rsidRPr="001B5D55">
        <w:rPr>
          <w:w w:val="105"/>
        </w:rPr>
        <w:t>plan</w:t>
      </w:r>
      <w:r w:rsidR="00F53735" w:rsidRPr="001B5D55">
        <w:rPr>
          <w:spacing w:val="24"/>
          <w:w w:val="105"/>
        </w:rPr>
        <w:t xml:space="preserve"> </w:t>
      </w:r>
      <w:r w:rsidR="00F53735" w:rsidRPr="001B5D55">
        <w:rPr>
          <w:w w:val="105"/>
        </w:rPr>
        <w:t>for</w:t>
      </w:r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all</w:t>
      </w:r>
      <w:r w:rsidR="00F53735" w:rsidRPr="001B5D55">
        <w:rPr>
          <w:spacing w:val="22"/>
          <w:w w:val="105"/>
        </w:rPr>
        <w:t xml:space="preserve"> </w:t>
      </w:r>
      <w:proofErr w:type="gramStart"/>
      <w:r w:rsidR="00F53735" w:rsidRPr="001B5D55">
        <w:rPr>
          <w:w w:val="105"/>
        </w:rPr>
        <w:t>learner</w:t>
      </w:r>
      <w:proofErr w:type="gramEnd"/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should</w:t>
      </w:r>
      <w:r w:rsidR="00F53735" w:rsidRPr="001B5D55">
        <w:rPr>
          <w:spacing w:val="24"/>
          <w:w w:val="105"/>
        </w:rPr>
        <w:t xml:space="preserve"> </w:t>
      </w:r>
      <w:r w:rsidR="00F53735" w:rsidRPr="001B5D55">
        <w:rPr>
          <w:w w:val="105"/>
        </w:rPr>
        <w:t>be</w:t>
      </w:r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maintained</w:t>
      </w:r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for</w:t>
      </w:r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all</w:t>
      </w:r>
      <w:r w:rsidR="00F53735" w:rsidRPr="001B5D55">
        <w:rPr>
          <w:spacing w:val="22"/>
          <w:w w:val="105"/>
        </w:rPr>
        <w:t xml:space="preserve"> </w:t>
      </w:r>
      <w:r w:rsidR="00F53735" w:rsidRPr="001B5D55">
        <w:rPr>
          <w:w w:val="105"/>
        </w:rPr>
        <w:t>samples</w:t>
      </w:r>
      <w:r w:rsidR="00F53735" w:rsidRPr="001B5D55">
        <w:rPr>
          <w:spacing w:val="23"/>
          <w:w w:val="105"/>
        </w:rPr>
        <w:t xml:space="preserve"> </w:t>
      </w:r>
      <w:r w:rsidR="00F53735" w:rsidRPr="001B5D55">
        <w:rPr>
          <w:w w:val="105"/>
        </w:rPr>
        <w:t>planned</w:t>
      </w:r>
      <w:r w:rsidR="00F53735" w:rsidRPr="001B5D55">
        <w:rPr>
          <w:spacing w:val="24"/>
          <w:w w:val="105"/>
        </w:rPr>
        <w:t xml:space="preserve"> </w:t>
      </w:r>
      <w:r w:rsidR="00F53735" w:rsidRPr="001B5D55">
        <w:rPr>
          <w:w w:val="105"/>
        </w:rPr>
        <w:t>and</w:t>
      </w:r>
      <w:r w:rsidR="00F53735" w:rsidRPr="001B5D55">
        <w:rPr>
          <w:spacing w:val="1"/>
          <w:w w:val="105"/>
        </w:rPr>
        <w:t xml:space="preserve"> </w:t>
      </w:r>
      <w:r w:rsidR="00F53735" w:rsidRPr="001B5D55">
        <w:rPr>
          <w:w w:val="105"/>
        </w:rPr>
        <w:t>conducted</w:t>
      </w:r>
      <w:r w:rsidR="00F53735" w:rsidRPr="001B5D55">
        <w:rPr>
          <w:spacing w:val="1"/>
          <w:w w:val="105"/>
        </w:rPr>
        <w:t xml:space="preserve"> </w:t>
      </w:r>
      <w:r w:rsidR="00F53735" w:rsidRPr="001B5D55">
        <w:rPr>
          <w:w w:val="105"/>
        </w:rPr>
        <w:t>showing:</w:t>
      </w:r>
    </w:p>
    <w:p w14:paraId="6BC7B5E2" w14:textId="77777777" w:rsidR="0002622D" w:rsidRDefault="0002622D">
      <w:pPr>
        <w:pStyle w:val="BodyText"/>
        <w:spacing w:before="8"/>
      </w:pPr>
    </w:p>
    <w:p w14:paraId="679989DF" w14:textId="17EDCEAA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</w:pPr>
      <w:r>
        <w:rPr>
          <w:w w:val="105"/>
        </w:rPr>
        <w:t>Learner</w:t>
      </w:r>
      <w:r>
        <w:rPr>
          <w:spacing w:val="-1"/>
          <w:w w:val="105"/>
        </w:rPr>
        <w:t xml:space="preserve"> </w:t>
      </w:r>
      <w:r>
        <w:rPr>
          <w:w w:val="105"/>
        </w:rPr>
        <w:t>name</w:t>
      </w:r>
    </w:p>
    <w:p w14:paraId="084B2A13" w14:textId="30ED3545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before="15"/>
      </w:pPr>
      <w:r>
        <w:rPr>
          <w:w w:val="105"/>
        </w:rPr>
        <w:t>Qualification</w:t>
      </w:r>
      <w:r>
        <w:rPr>
          <w:spacing w:val="-1"/>
          <w:w w:val="105"/>
        </w:rPr>
        <w:t xml:space="preserve"> </w:t>
      </w:r>
      <w:r>
        <w:rPr>
          <w:w w:val="105"/>
        </w:rPr>
        <w:t>Title</w:t>
      </w:r>
    </w:p>
    <w:p w14:paraId="4699CA42" w14:textId="7763D6BD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before="15"/>
      </w:pPr>
      <w:r>
        <w:rPr>
          <w:w w:val="105"/>
        </w:rPr>
        <w:t>Registration</w:t>
      </w:r>
      <w:r>
        <w:rPr>
          <w:spacing w:val="-1"/>
          <w:w w:val="105"/>
        </w:rPr>
        <w:t xml:space="preserve"> </w:t>
      </w:r>
      <w:r>
        <w:rPr>
          <w:w w:val="105"/>
        </w:rPr>
        <w:t>number</w:t>
      </w:r>
    </w:p>
    <w:p w14:paraId="14F11807" w14:textId="346DC61C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before="10"/>
      </w:pPr>
      <w:r>
        <w:rPr>
          <w:w w:val="110"/>
        </w:rPr>
        <w:t>Start</w:t>
      </w:r>
      <w:r>
        <w:rPr>
          <w:spacing w:val="-12"/>
          <w:w w:val="110"/>
        </w:rPr>
        <w:t xml:space="preserve"> </w:t>
      </w:r>
      <w:r>
        <w:rPr>
          <w:w w:val="110"/>
        </w:rPr>
        <w:t>date</w:t>
      </w:r>
    </w:p>
    <w:p w14:paraId="0033740D" w14:textId="658ACC19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before="15"/>
      </w:pPr>
      <w:r>
        <w:rPr>
          <w:w w:val="105"/>
        </w:rPr>
        <w:t>Planned</w:t>
      </w:r>
      <w:r>
        <w:rPr>
          <w:spacing w:val="-1"/>
          <w:w w:val="105"/>
        </w:rPr>
        <w:t xml:space="preserve"> </w:t>
      </w:r>
      <w:r>
        <w:rPr>
          <w:w w:val="105"/>
        </w:rPr>
        <w:t>end date</w:t>
      </w:r>
    </w:p>
    <w:p w14:paraId="50F7D058" w14:textId="5179A412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before="15" w:line="254" w:lineRule="auto"/>
        <w:ind w:right="655"/>
      </w:pPr>
      <w:r>
        <w:rPr>
          <w:w w:val="105"/>
        </w:rPr>
        <w:t>Planned</w:t>
      </w:r>
      <w:r>
        <w:rPr>
          <w:spacing w:val="7"/>
          <w:w w:val="105"/>
        </w:rPr>
        <w:t xml:space="preserve"> </w:t>
      </w:r>
      <w:r>
        <w:rPr>
          <w:w w:val="105"/>
        </w:rPr>
        <w:t>interim</w:t>
      </w:r>
      <w:r>
        <w:rPr>
          <w:spacing w:val="8"/>
          <w:w w:val="105"/>
        </w:rPr>
        <w:t xml:space="preserve"> </w:t>
      </w:r>
      <w:r>
        <w:rPr>
          <w:w w:val="105"/>
        </w:rPr>
        <w:t>sampling</w:t>
      </w:r>
      <w:r>
        <w:rPr>
          <w:spacing w:val="7"/>
          <w:w w:val="105"/>
        </w:rPr>
        <w:t xml:space="preserve"> </w:t>
      </w:r>
      <w:r>
        <w:rPr>
          <w:w w:val="105"/>
        </w:rPr>
        <w:t>updated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show</w:t>
      </w:r>
      <w:r>
        <w:rPr>
          <w:spacing w:val="8"/>
          <w:w w:val="105"/>
        </w:rPr>
        <w:t xml:space="preserve"> </w:t>
      </w:r>
      <w:r>
        <w:rPr>
          <w:w w:val="105"/>
        </w:rPr>
        <w:t>actual</w:t>
      </w:r>
      <w:r>
        <w:rPr>
          <w:spacing w:val="6"/>
          <w:w w:val="105"/>
        </w:rPr>
        <w:t xml:space="preserve"> </w:t>
      </w:r>
      <w:r>
        <w:rPr>
          <w:w w:val="105"/>
        </w:rPr>
        <w:t>sampling</w:t>
      </w:r>
      <w:r>
        <w:rPr>
          <w:spacing w:val="7"/>
          <w:w w:val="105"/>
        </w:rPr>
        <w:t xml:space="preserve"> </w:t>
      </w:r>
      <w:r>
        <w:rPr>
          <w:w w:val="105"/>
        </w:rPr>
        <w:t>undertaken</w:t>
      </w:r>
      <w:r>
        <w:rPr>
          <w:spacing w:val="7"/>
          <w:w w:val="105"/>
        </w:rPr>
        <w:t xml:space="preserve"> </w:t>
      </w:r>
      <w:r>
        <w:rPr>
          <w:w w:val="105"/>
        </w:rPr>
        <w:t>including</w:t>
      </w:r>
      <w:r>
        <w:rPr>
          <w:spacing w:val="7"/>
          <w:w w:val="105"/>
        </w:rPr>
        <w:t xml:space="preserve"> </w:t>
      </w:r>
      <w:r>
        <w:rPr>
          <w:w w:val="105"/>
        </w:rPr>
        <w:t>unit</w:t>
      </w:r>
      <w:r>
        <w:rPr>
          <w:spacing w:val="1"/>
          <w:w w:val="105"/>
        </w:rPr>
        <w:t xml:space="preserve"> </w:t>
      </w:r>
      <w:r>
        <w:rPr>
          <w:w w:val="105"/>
        </w:rPr>
        <w:t>number and</w:t>
      </w:r>
      <w:r>
        <w:rPr>
          <w:spacing w:val="1"/>
          <w:w w:val="105"/>
        </w:rPr>
        <w:t xml:space="preserve"> </w:t>
      </w:r>
      <w:r>
        <w:rPr>
          <w:w w:val="105"/>
        </w:rPr>
        <w:t>type</w:t>
      </w:r>
      <w:r>
        <w:rPr>
          <w:spacing w:val="2"/>
          <w:w w:val="105"/>
        </w:rPr>
        <w:t xml:space="preserve"> </w:t>
      </w:r>
      <w:r>
        <w:rPr>
          <w:w w:val="105"/>
        </w:rPr>
        <w:t>of 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sampled</w:t>
      </w:r>
    </w:p>
    <w:p w14:paraId="4E008D98" w14:textId="64FBCE6C" w:rsidR="0002622D" w:rsidRDefault="00F53735" w:rsidP="003363FD">
      <w:pPr>
        <w:pStyle w:val="BodyText"/>
        <w:numPr>
          <w:ilvl w:val="1"/>
          <w:numId w:val="9"/>
        </w:numPr>
        <w:tabs>
          <w:tab w:val="left" w:pos="1730"/>
        </w:tabs>
        <w:spacing w:line="254" w:lineRule="auto"/>
        <w:ind w:right="655"/>
      </w:pPr>
      <w:r>
        <w:rPr>
          <w:w w:val="105"/>
        </w:rPr>
        <w:t>Planned</w:t>
      </w:r>
      <w:r>
        <w:rPr>
          <w:spacing w:val="22"/>
          <w:w w:val="105"/>
        </w:rPr>
        <w:t xml:space="preserve"> </w:t>
      </w:r>
      <w:r>
        <w:rPr>
          <w:w w:val="105"/>
        </w:rPr>
        <w:t>summative</w:t>
      </w:r>
      <w:r>
        <w:rPr>
          <w:spacing w:val="23"/>
          <w:w w:val="105"/>
        </w:rPr>
        <w:t xml:space="preserve"> </w:t>
      </w:r>
      <w:r>
        <w:rPr>
          <w:w w:val="105"/>
        </w:rPr>
        <w:t>sampling</w:t>
      </w:r>
      <w:r>
        <w:rPr>
          <w:spacing w:val="23"/>
          <w:w w:val="105"/>
        </w:rPr>
        <w:t xml:space="preserve"> </w:t>
      </w:r>
      <w:r>
        <w:rPr>
          <w:w w:val="105"/>
        </w:rPr>
        <w:t>updated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show</w:t>
      </w:r>
      <w:r>
        <w:rPr>
          <w:spacing w:val="24"/>
          <w:w w:val="105"/>
        </w:rPr>
        <w:t xml:space="preserve"> </w:t>
      </w:r>
      <w:r>
        <w:rPr>
          <w:w w:val="105"/>
        </w:rPr>
        <w:t>actual</w:t>
      </w:r>
      <w:r>
        <w:rPr>
          <w:spacing w:val="22"/>
          <w:w w:val="105"/>
        </w:rPr>
        <w:t xml:space="preserve"> </w:t>
      </w:r>
      <w:r>
        <w:rPr>
          <w:w w:val="105"/>
        </w:rPr>
        <w:t>sampling</w:t>
      </w:r>
      <w:r>
        <w:rPr>
          <w:spacing w:val="22"/>
          <w:w w:val="105"/>
        </w:rPr>
        <w:t xml:space="preserve"> </w:t>
      </w:r>
      <w:r>
        <w:rPr>
          <w:w w:val="105"/>
        </w:rPr>
        <w:t>undertaken</w:t>
      </w:r>
      <w:r>
        <w:rPr>
          <w:spacing w:val="23"/>
          <w:w w:val="105"/>
        </w:rPr>
        <w:t xml:space="preserve"> </w:t>
      </w:r>
      <w:r>
        <w:rPr>
          <w:w w:val="105"/>
        </w:rPr>
        <w:t>including</w:t>
      </w:r>
      <w:r>
        <w:rPr>
          <w:spacing w:val="23"/>
          <w:w w:val="105"/>
        </w:rPr>
        <w:t xml:space="preserve"> </w:t>
      </w:r>
      <w:r>
        <w:rPr>
          <w:w w:val="105"/>
        </w:rPr>
        <w:t>unit</w:t>
      </w:r>
      <w:r>
        <w:rPr>
          <w:spacing w:val="1"/>
          <w:w w:val="105"/>
        </w:rPr>
        <w:t xml:space="preserve"> </w:t>
      </w:r>
      <w:r>
        <w:rPr>
          <w:w w:val="105"/>
        </w:rPr>
        <w:t>number and</w:t>
      </w:r>
      <w:r>
        <w:rPr>
          <w:spacing w:val="1"/>
          <w:w w:val="105"/>
        </w:rPr>
        <w:t xml:space="preserve"> </w:t>
      </w:r>
      <w:r>
        <w:rPr>
          <w:w w:val="105"/>
        </w:rPr>
        <w:t>type</w:t>
      </w:r>
      <w:r>
        <w:rPr>
          <w:spacing w:val="2"/>
          <w:w w:val="105"/>
        </w:rPr>
        <w:t xml:space="preserve"> </w:t>
      </w:r>
      <w:r>
        <w:rPr>
          <w:w w:val="105"/>
        </w:rPr>
        <w:t>of 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sampled</w:t>
      </w:r>
    </w:p>
    <w:p w14:paraId="0644EF57" w14:textId="77777777" w:rsidR="0002622D" w:rsidRDefault="0002622D">
      <w:pPr>
        <w:pStyle w:val="BodyText"/>
        <w:spacing w:before="7"/>
      </w:pPr>
    </w:p>
    <w:p w14:paraId="1D9E9E65" w14:textId="1EE44002" w:rsidR="0002622D" w:rsidRDefault="00F53735">
      <w:pPr>
        <w:pStyle w:val="BodyText"/>
        <w:spacing w:line="249" w:lineRule="auto"/>
        <w:ind w:left="1304"/>
        <w:rPr>
          <w:w w:val="105"/>
        </w:rPr>
      </w:pPr>
      <w:r>
        <w:rPr>
          <w:w w:val="105"/>
        </w:rPr>
        <w:t>Different</w:t>
      </w:r>
      <w:r w:rsidRPr="00483AF9">
        <w:rPr>
          <w:w w:val="105"/>
        </w:rPr>
        <w:t xml:space="preserve"> </w:t>
      </w:r>
      <w:r>
        <w:rPr>
          <w:w w:val="105"/>
        </w:rPr>
        <w:t>approaches to</w:t>
      </w:r>
      <w:r w:rsidRPr="00483AF9">
        <w:rPr>
          <w:w w:val="105"/>
        </w:rPr>
        <w:t xml:space="preserve"> </w:t>
      </w:r>
      <w:r>
        <w:rPr>
          <w:w w:val="105"/>
        </w:rPr>
        <w:t>sampling</w:t>
      </w:r>
      <w:r w:rsidRPr="00483AF9">
        <w:rPr>
          <w:w w:val="105"/>
        </w:rPr>
        <w:t xml:space="preserve"> planning </w:t>
      </w:r>
      <w:r>
        <w:rPr>
          <w:w w:val="105"/>
        </w:rPr>
        <w:t>should</w:t>
      </w:r>
      <w:r w:rsidRPr="00483AF9">
        <w:rPr>
          <w:w w:val="105"/>
        </w:rPr>
        <w:t xml:space="preserve"> </w:t>
      </w:r>
      <w:r>
        <w:rPr>
          <w:w w:val="105"/>
        </w:rPr>
        <w:t>be</w:t>
      </w:r>
      <w:r w:rsidRPr="00483AF9">
        <w:rPr>
          <w:w w:val="105"/>
        </w:rPr>
        <w:t xml:space="preserve"> </w:t>
      </w:r>
      <w:r>
        <w:rPr>
          <w:w w:val="105"/>
        </w:rPr>
        <w:t>adopted</w:t>
      </w:r>
      <w:r w:rsidRPr="00483AF9">
        <w:rPr>
          <w:w w:val="105"/>
        </w:rPr>
        <w:t xml:space="preserve"> </w:t>
      </w:r>
      <w:r>
        <w:rPr>
          <w:w w:val="105"/>
        </w:rPr>
        <w:t>dependent</w:t>
      </w:r>
      <w:r w:rsidRPr="00483AF9">
        <w:rPr>
          <w:w w:val="105"/>
        </w:rPr>
        <w:t xml:space="preserve"> </w:t>
      </w:r>
      <w:r>
        <w:rPr>
          <w:w w:val="105"/>
        </w:rPr>
        <w:t>on</w:t>
      </w:r>
      <w:r w:rsidRPr="00483AF9">
        <w:rPr>
          <w:w w:val="105"/>
        </w:rPr>
        <w:t xml:space="preserve"> </w:t>
      </w:r>
      <w:r>
        <w:rPr>
          <w:w w:val="105"/>
        </w:rPr>
        <w:t>the</w:t>
      </w:r>
      <w:r w:rsidRPr="00483AF9">
        <w:rPr>
          <w:w w:val="105"/>
        </w:rPr>
        <w:t xml:space="preserve"> </w:t>
      </w:r>
      <w:r>
        <w:rPr>
          <w:w w:val="105"/>
        </w:rPr>
        <w:t>experience</w:t>
      </w:r>
      <w:r w:rsidRPr="00483AF9">
        <w:rPr>
          <w:w w:val="105"/>
        </w:rPr>
        <w:t xml:space="preserve"> </w:t>
      </w:r>
      <w:r>
        <w:rPr>
          <w:w w:val="105"/>
        </w:rPr>
        <w:t>of</w:t>
      </w:r>
      <w:r w:rsidRPr="00483AF9">
        <w:rPr>
          <w:w w:val="105"/>
        </w:rPr>
        <w:t xml:space="preserve"> </w:t>
      </w:r>
      <w:r w:rsidR="00B36989">
        <w:rPr>
          <w:w w:val="105"/>
        </w:rPr>
        <w:t>the</w:t>
      </w:r>
      <w:r w:rsidR="00B36989" w:rsidRPr="00483AF9">
        <w:rPr>
          <w:w w:val="105"/>
        </w:rPr>
        <w:t xml:space="preserve"> </w:t>
      </w:r>
      <w:r w:rsidR="00497A15">
        <w:rPr>
          <w:w w:val="105"/>
        </w:rPr>
        <w:t>Assessor assessing</w:t>
      </w:r>
      <w:r>
        <w:rPr>
          <w:w w:val="105"/>
        </w:rPr>
        <w:t xml:space="preserve"> the</w:t>
      </w:r>
      <w:r w:rsidRPr="00483AF9">
        <w:rPr>
          <w:w w:val="105"/>
        </w:rPr>
        <w:t xml:space="preserve"> </w:t>
      </w:r>
      <w:r>
        <w:rPr>
          <w:w w:val="105"/>
        </w:rPr>
        <w:t>qualification</w:t>
      </w:r>
      <w:r w:rsidRPr="00483AF9">
        <w:rPr>
          <w:w w:val="105"/>
        </w:rPr>
        <w:t xml:space="preserve"> </w:t>
      </w:r>
      <w:r>
        <w:rPr>
          <w:w w:val="105"/>
        </w:rPr>
        <w:t>or</w:t>
      </w:r>
      <w:r w:rsidRPr="00483AF9">
        <w:rPr>
          <w:w w:val="105"/>
        </w:rPr>
        <w:t xml:space="preserve"> </w:t>
      </w:r>
      <w:r>
        <w:rPr>
          <w:w w:val="105"/>
        </w:rPr>
        <w:t>unit they</w:t>
      </w:r>
      <w:r w:rsidRPr="00483AF9">
        <w:rPr>
          <w:w w:val="105"/>
        </w:rPr>
        <w:t xml:space="preserve"> </w:t>
      </w:r>
      <w:r>
        <w:rPr>
          <w:w w:val="105"/>
        </w:rPr>
        <w:t>have</w:t>
      </w:r>
      <w:r w:rsidRPr="00483AF9">
        <w:rPr>
          <w:w w:val="105"/>
        </w:rPr>
        <w:t xml:space="preserve"> </w:t>
      </w:r>
      <w:r>
        <w:rPr>
          <w:w w:val="105"/>
        </w:rPr>
        <w:t>been assigned</w:t>
      </w:r>
      <w:r w:rsidRPr="00483AF9">
        <w:rPr>
          <w:w w:val="105"/>
        </w:rPr>
        <w:t xml:space="preserve"> </w:t>
      </w:r>
      <w:r>
        <w:rPr>
          <w:w w:val="105"/>
        </w:rPr>
        <w:t xml:space="preserve">to. Decisions as to the size and nature of IQA activity is the responsibility of the centre and is dependent on a range of factors including the risks associated with newly appointed or newly qualified assessors, newly introduced qualifications and external funding requirements. </w:t>
      </w:r>
      <w:r w:rsidR="00EF4575">
        <w:rPr>
          <w:w w:val="105"/>
        </w:rPr>
        <w:t>The Centre</w:t>
      </w:r>
      <w:r w:rsidR="0052646E">
        <w:rPr>
          <w:w w:val="105"/>
        </w:rPr>
        <w:t>’s own</w:t>
      </w:r>
      <w:r w:rsidR="00EF4575">
        <w:rPr>
          <w:w w:val="105"/>
        </w:rPr>
        <w:t xml:space="preserve"> IQA Strategy must justify their IQA sampling ratio.  It is not for SFEDI Awards to </w:t>
      </w:r>
      <w:r w:rsidR="00AB0F9E">
        <w:rPr>
          <w:w w:val="105"/>
        </w:rPr>
        <w:t xml:space="preserve">decide on the sampling ratio for </w:t>
      </w:r>
      <w:r w:rsidR="002267D2">
        <w:rPr>
          <w:w w:val="105"/>
        </w:rPr>
        <w:t>each</w:t>
      </w:r>
      <w:r w:rsidR="00AB0F9E">
        <w:rPr>
          <w:w w:val="105"/>
        </w:rPr>
        <w:t xml:space="preserve"> Centre although we reserve the right to request increased sampling where we believe there is an element or risk to the quality of assessment or internal verification. </w:t>
      </w:r>
    </w:p>
    <w:p w14:paraId="692F4E99" w14:textId="77777777" w:rsidR="00F53735" w:rsidRDefault="00F53735">
      <w:pPr>
        <w:pStyle w:val="BodyText"/>
        <w:spacing w:line="249" w:lineRule="auto"/>
        <w:ind w:left="1304"/>
        <w:rPr>
          <w:w w:val="105"/>
        </w:rPr>
      </w:pPr>
    </w:p>
    <w:p w14:paraId="56E72F7A" w14:textId="359EC204" w:rsidR="00F53735" w:rsidRDefault="00F53735">
      <w:pPr>
        <w:pStyle w:val="BodyText"/>
        <w:spacing w:line="249" w:lineRule="auto"/>
        <w:ind w:left="1304"/>
        <w:rPr>
          <w:w w:val="105"/>
        </w:rPr>
      </w:pPr>
      <w:r>
        <w:rPr>
          <w:w w:val="105"/>
        </w:rPr>
        <w:t>Our quality team are happy to provide guidance on how this should be approached based on individual circumstances. See example of an IQA planning document</w:t>
      </w:r>
      <w:r w:rsidR="000A0ABD">
        <w:rPr>
          <w:w w:val="105"/>
        </w:rPr>
        <w:t xml:space="preserve"> </w:t>
      </w:r>
      <w:r w:rsidR="00742D25">
        <w:rPr>
          <w:w w:val="105"/>
        </w:rPr>
        <w:t xml:space="preserve">here </w:t>
      </w:r>
      <w:hyperlink r:id="rId10" w:history="1">
        <w:r w:rsidR="00742D25" w:rsidRPr="00884B49">
          <w:rPr>
            <w:rStyle w:val="Hyperlink"/>
            <w:w w:val="105"/>
          </w:rPr>
          <w:t>https://sfediawards.co.uk/existing-delivery-centres/supporting-documentation/</w:t>
        </w:r>
      </w:hyperlink>
    </w:p>
    <w:p w14:paraId="7E154ABC" w14:textId="77777777" w:rsidR="00742D25" w:rsidRPr="00742D25" w:rsidRDefault="00742D25">
      <w:pPr>
        <w:pStyle w:val="BodyText"/>
        <w:spacing w:line="249" w:lineRule="auto"/>
        <w:ind w:left="1304"/>
      </w:pPr>
    </w:p>
    <w:p w14:paraId="11E11253" w14:textId="77777777" w:rsidR="0002622D" w:rsidRDefault="0002622D">
      <w:pPr>
        <w:pStyle w:val="BodyText"/>
        <w:spacing w:before="5"/>
        <w:rPr>
          <w:sz w:val="24"/>
        </w:rPr>
      </w:pPr>
    </w:p>
    <w:p w14:paraId="0288AFBB" w14:textId="77777777" w:rsidR="0002622D" w:rsidRDefault="00F53735">
      <w:pPr>
        <w:pStyle w:val="BodyText"/>
        <w:spacing w:line="254" w:lineRule="auto"/>
        <w:ind w:left="1304" w:right="752"/>
      </w:pPr>
      <w:r>
        <w:rPr>
          <w:w w:val="105"/>
        </w:rPr>
        <w:t>Once sampling has been completed it is important that the IQA provides constructive feedback</w:t>
      </w:r>
      <w:r>
        <w:rPr>
          <w:spacing w:val="-49"/>
          <w:w w:val="105"/>
        </w:rPr>
        <w:t xml:space="preserve"> </w:t>
      </w:r>
      <w:r>
        <w:rPr>
          <w:w w:val="105"/>
        </w:rPr>
        <w:t>to the Assessor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so</w:t>
      </w:r>
      <w:r>
        <w:rPr>
          <w:spacing w:val="1"/>
          <w:w w:val="105"/>
        </w:rPr>
        <w:t xml:space="preserve"> </w:t>
      </w:r>
      <w:r>
        <w:rPr>
          <w:w w:val="105"/>
        </w:rPr>
        <w:t>as to</w:t>
      </w:r>
      <w:proofErr w:type="gramEnd"/>
      <w:r>
        <w:rPr>
          <w:w w:val="105"/>
        </w:rPr>
        <w:t xml:space="preserve"> identify and</w:t>
      </w:r>
      <w:r>
        <w:rPr>
          <w:spacing w:val="1"/>
          <w:w w:val="105"/>
        </w:rPr>
        <w:t xml:space="preserve"> </w:t>
      </w:r>
      <w:r>
        <w:rPr>
          <w:w w:val="105"/>
        </w:rPr>
        <w:t>address any issues and</w:t>
      </w:r>
      <w:r>
        <w:rPr>
          <w:spacing w:val="1"/>
          <w:w w:val="105"/>
        </w:rPr>
        <w:t xml:space="preserve"> </w:t>
      </w:r>
      <w:r>
        <w:rPr>
          <w:w w:val="105"/>
        </w:rPr>
        <w:t>to promote continuous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 of the</w:t>
      </w:r>
      <w:r>
        <w:rPr>
          <w:spacing w:val="1"/>
          <w:w w:val="105"/>
        </w:rPr>
        <w:t xml:space="preserve"> </w:t>
      </w:r>
      <w:r>
        <w:rPr>
          <w:w w:val="105"/>
        </w:rPr>
        <w:t>assessment process</w:t>
      </w:r>
      <w:r>
        <w:rPr>
          <w:spacing w:val="2"/>
          <w:w w:val="105"/>
        </w:rPr>
        <w:t xml:space="preserve"> </w:t>
      </w:r>
      <w:r>
        <w:rPr>
          <w:w w:val="105"/>
        </w:rPr>
        <w:t>going</w:t>
      </w:r>
      <w:r>
        <w:rPr>
          <w:spacing w:val="1"/>
          <w:w w:val="105"/>
        </w:rPr>
        <w:t xml:space="preserve"> </w:t>
      </w:r>
      <w:r>
        <w:rPr>
          <w:w w:val="105"/>
        </w:rPr>
        <w:t>forward.</w:t>
      </w:r>
    </w:p>
    <w:p w14:paraId="50CA478A" w14:textId="77777777" w:rsidR="0002622D" w:rsidRDefault="0002622D">
      <w:pPr>
        <w:spacing w:line="254" w:lineRule="auto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7B275239" w14:textId="77777777" w:rsidR="0002622D" w:rsidRDefault="0002622D">
      <w:pPr>
        <w:pStyle w:val="BodyText"/>
        <w:spacing w:before="3"/>
        <w:rPr>
          <w:sz w:val="27"/>
        </w:rPr>
      </w:pPr>
    </w:p>
    <w:p w14:paraId="2E8A446D" w14:textId="77777777" w:rsidR="0002622D" w:rsidRDefault="00F53735">
      <w:pPr>
        <w:pStyle w:val="BodyText"/>
        <w:spacing w:before="108"/>
        <w:ind w:left="1304"/>
      </w:pPr>
      <w:r>
        <w:rPr>
          <w:w w:val="105"/>
        </w:rPr>
        <w:t>The IQA</w:t>
      </w:r>
      <w:r>
        <w:rPr>
          <w:spacing w:val="1"/>
          <w:w w:val="105"/>
        </w:rPr>
        <w:t xml:space="preserve"> </w:t>
      </w:r>
      <w:r>
        <w:rPr>
          <w:w w:val="105"/>
        </w:rPr>
        <w:t>should:</w:t>
      </w:r>
    </w:p>
    <w:p w14:paraId="096FDCD9" w14:textId="77777777" w:rsidR="0002622D" w:rsidRDefault="0002622D">
      <w:pPr>
        <w:pStyle w:val="BodyText"/>
        <w:spacing w:before="11"/>
        <w:rPr>
          <w:sz w:val="21"/>
        </w:rPr>
      </w:pPr>
    </w:p>
    <w:p w14:paraId="23781CBE" w14:textId="58FEE1A7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"/>
      </w:pPr>
      <w:r>
        <w:rPr>
          <w:w w:val="105"/>
        </w:rPr>
        <w:t>Produce</w:t>
      </w:r>
      <w:r>
        <w:rPr>
          <w:spacing w:val="-1"/>
          <w:w w:val="105"/>
        </w:rPr>
        <w:t xml:space="preserve"> </w:t>
      </w:r>
      <w:r>
        <w:rPr>
          <w:w w:val="105"/>
        </w:rPr>
        <w:t>written</w:t>
      </w:r>
      <w:r>
        <w:rPr>
          <w:spacing w:val="-1"/>
          <w:w w:val="105"/>
        </w:rPr>
        <w:t xml:space="preserve"> </w:t>
      </w:r>
      <w:r>
        <w:rPr>
          <w:w w:val="105"/>
        </w:rPr>
        <w:t>feedback</w:t>
      </w:r>
    </w:p>
    <w:p w14:paraId="51F3696F" w14:textId="017E1FFD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0"/>
      </w:pPr>
      <w:r>
        <w:rPr>
          <w:w w:val="105"/>
        </w:rPr>
        <w:t>Aim feedback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tutors/assessors</w:t>
      </w:r>
      <w:r>
        <w:rPr>
          <w:spacing w:val="-2"/>
          <w:w w:val="105"/>
        </w:rPr>
        <w:t xml:space="preserve"> </w:t>
      </w:r>
      <w:r>
        <w:rPr>
          <w:w w:val="105"/>
        </w:rPr>
        <w:t>– not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</w:p>
    <w:p w14:paraId="02209AF3" w14:textId="6BD26F52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5"/>
      </w:pP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honest</w:t>
      </w:r>
    </w:p>
    <w:p w14:paraId="37E504AA" w14:textId="421F3256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0"/>
      </w:pPr>
      <w:r>
        <w:rPr>
          <w:w w:val="105"/>
        </w:rPr>
        <w:t>Ensure</w:t>
      </w:r>
      <w:r>
        <w:rPr>
          <w:spacing w:val="-1"/>
          <w:w w:val="105"/>
        </w:rPr>
        <w:t xml:space="preserve"> </w:t>
      </w:r>
      <w:r>
        <w:rPr>
          <w:w w:val="105"/>
        </w:rPr>
        <w:t>comments are constructive and</w:t>
      </w:r>
      <w:r>
        <w:rPr>
          <w:spacing w:val="-1"/>
          <w:w w:val="105"/>
        </w:rPr>
        <w:t xml:space="preserve"> </w:t>
      </w:r>
      <w:r>
        <w:rPr>
          <w:w w:val="105"/>
        </w:rPr>
        <w:t>positive</w:t>
      </w:r>
    </w:p>
    <w:p w14:paraId="67F0C3ED" w14:textId="0735FE61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4"/>
      </w:pPr>
      <w:r>
        <w:rPr>
          <w:w w:val="105"/>
        </w:rPr>
        <w:t>Start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asking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tutor/assessor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1"/>
          <w:w w:val="105"/>
        </w:rPr>
        <w:t xml:space="preserve"> </w:t>
      </w:r>
      <w:r>
        <w:rPr>
          <w:w w:val="105"/>
        </w:rPr>
        <w:t>thought</w:t>
      </w:r>
      <w:r>
        <w:rPr>
          <w:spacing w:val="-2"/>
          <w:w w:val="105"/>
        </w:rPr>
        <w:t xml:space="preserve"> </w:t>
      </w:r>
      <w:r>
        <w:rPr>
          <w:w w:val="105"/>
        </w:rPr>
        <w:t>themselves</w:t>
      </w:r>
      <w:r>
        <w:rPr>
          <w:spacing w:val="-1"/>
          <w:w w:val="105"/>
        </w:rPr>
        <w:t xml:space="preserve"> </w:t>
      </w:r>
      <w:r>
        <w:rPr>
          <w:w w:val="105"/>
        </w:rPr>
        <w:t>about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</w:p>
    <w:p w14:paraId="1A994799" w14:textId="06D9B86A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5"/>
      </w:pPr>
      <w:r>
        <w:rPr>
          <w:w w:val="110"/>
        </w:rPr>
        <w:t>Be</w:t>
      </w:r>
      <w:r>
        <w:rPr>
          <w:spacing w:val="-11"/>
          <w:w w:val="110"/>
        </w:rPr>
        <w:t xml:space="preserve"> </w:t>
      </w:r>
      <w:r>
        <w:rPr>
          <w:w w:val="110"/>
        </w:rPr>
        <w:t>factual</w:t>
      </w:r>
    </w:p>
    <w:p w14:paraId="055C6CA9" w14:textId="19A720C6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5"/>
      </w:pPr>
      <w:r>
        <w:rPr>
          <w:w w:val="105"/>
        </w:rPr>
        <w:t>Talk through each point of</w:t>
      </w:r>
      <w:r>
        <w:rPr>
          <w:spacing w:val="-1"/>
          <w:w w:val="105"/>
        </w:rPr>
        <w:t xml:space="preserve"> </w:t>
      </w:r>
      <w:r>
        <w:rPr>
          <w:w w:val="105"/>
        </w:rPr>
        <w:t>the feedback</w:t>
      </w:r>
    </w:p>
    <w:p w14:paraId="45C14C16" w14:textId="2964D69D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0"/>
      </w:pPr>
      <w:r>
        <w:rPr>
          <w:w w:val="105"/>
        </w:rPr>
        <w:t>Give</w:t>
      </w:r>
      <w:r>
        <w:rPr>
          <w:spacing w:val="-1"/>
          <w:w w:val="105"/>
        </w:rPr>
        <w:t xml:space="preserve"> </w:t>
      </w:r>
      <w:r>
        <w:rPr>
          <w:w w:val="105"/>
        </w:rPr>
        <w:t>clear</w:t>
      </w:r>
      <w:r>
        <w:rPr>
          <w:spacing w:val="-1"/>
          <w:w w:val="105"/>
        </w:rPr>
        <w:t xml:space="preserve"> </w:t>
      </w:r>
      <w:r>
        <w:rPr>
          <w:w w:val="105"/>
        </w:rPr>
        <w:t>details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found/seen</w:t>
      </w:r>
    </w:p>
    <w:p w14:paraId="2390C6C7" w14:textId="748E0592" w:rsidR="0002622D" w:rsidRDefault="00F53735" w:rsidP="003363FD">
      <w:pPr>
        <w:pStyle w:val="BodyText"/>
        <w:numPr>
          <w:ilvl w:val="0"/>
          <w:numId w:val="10"/>
        </w:numPr>
        <w:tabs>
          <w:tab w:val="left" w:pos="1730"/>
        </w:tabs>
        <w:spacing w:before="15"/>
      </w:pPr>
      <w:r>
        <w:rPr>
          <w:w w:val="105"/>
        </w:rPr>
        <w:t>Specify</w:t>
      </w:r>
      <w:r>
        <w:rPr>
          <w:spacing w:val="-1"/>
          <w:w w:val="105"/>
        </w:rPr>
        <w:t xml:space="preserve"> </w:t>
      </w:r>
      <w:r>
        <w:rPr>
          <w:w w:val="105"/>
        </w:rPr>
        <w:t>what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done</w:t>
      </w:r>
      <w:r>
        <w:rPr>
          <w:spacing w:val="-1"/>
          <w:w w:val="105"/>
        </w:rPr>
        <w:t xml:space="preserve"> </w:t>
      </w:r>
      <w:r>
        <w:rPr>
          <w:w w:val="105"/>
        </w:rPr>
        <w:t>well</w:t>
      </w:r>
      <w:r>
        <w:rPr>
          <w:spacing w:val="-2"/>
          <w:w w:val="105"/>
        </w:rPr>
        <w:t xml:space="preserve"> </w:t>
      </w:r>
      <w:r>
        <w:rPr>
          <w:w w:val="105"/>
        </w:rPr>
        <w:t>and what</w:t>
      </w:r>
      <w:r>
        <w:rPr>
          <w:spacing w:val="-2"/>
          <w:w w:val="105"/>
        </w:rPr>
        <w:t xml:space="preserve"> </w:t>
      </w:r>
      <w:r>
        <w:rPr>
          <w:w w:val="105"/>
        </w:rPr>
        <w:t>needs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done differently</w:t>
      </w:r>
    </w:p>
    <w:p w14:paraId="7FEF43CB" w14:textId="378C7F53" w:rsidR="003363FD" w:rsidRPr="00483AF9" w:rsidRDefault="00F53735" w:rsidP="00483AF9">
      <w:pPr>
        <w:pStyle w:val="BodyText"/>
        <w:numPr>
          <w:ilvl w:val="0"/>
          <w:numId w:val="10"/>
        </w:numPr>
        <w:spacing w:before="15" w:line="254" w:lineRule="auto"/>
        <w:ind w:left="2018" w:right="4196" w:hanging="357"/>
        <w:jc w:val="both"/>
        <w:rPr>
          <w:w w:val="105"/>
        </w:rPr>
      </w:pPr>
      <w:r>
        <w:rPr>
          <w:w w:val="105"/>
        </w:rPr>
        <w:t>Seek to improve practice over the long</w:t>
      </w:r>
      <w:r w:rsidR="00C4531C">
        <w:rPr>
          <w:w w:val="105"/>
        </w:rPr>
        <w:t xml:space="preserve"> </w:t>
      </w:r>
      <w:r>
        <w:rPr>
          <w:w w:val="105"/>
        </w:rPr>
        <w:t>term</w:t>
      </w:r>
    </w:p>
    <w:p w14:paraId="4ED02E18" w14:textId="0A6FD948" w:rsidR="003363FD" w:rsidRDefault="00F53735" w:rsidP="00483AF9">
      <w:pPr>
        <w:pStyle w:val="BodyText"/>
        <w:numPr>
          <w:ilvl w:val="0"/>
          <w:numId w:val="10"/>
        </w:numPr>
        <w:spacing w:before="15" w:line="254" w:lineRule="auto"/>
        <w:ind w:left="2018" w:right="4196" w:hanging="357"/>
        <w:jc w:val="both"/>
        <w:rPr>
          <w:spacing w:val="1"/>
          <w:w w:val="105"/>
        </w:rPr>
      </w:pPr>
      <w:r>
        <w:rPr>
          <w:w w:val="105"/>
        </w:rPr>
        <w:t>Agree next steps and timescales for change</w:t>
      </w:r>
    </w:p>
    <w:p w14:paraId="04269185" w14:textId="292A1764" w:rsidR="0002622D" w:rsidRDefault="00F53735" w:rsidP="003363FD">
      <w:pPr>
        <w:pStyle w:val="BodyText"/>
        <w:numPr>
          <w:ilvl w:val="0"/>
          <w:numId w:val="10"/>
        </w:numPr>
        <w:spacing w:before="15" w:line="254" w:lineRule="auto"/>
        <w:ind w:right="5174"/>
        <w:jc w:val="both"/>
      </w:pPr>
      <w:r>
        <w:rPr>
          <w:w w:val="110"/>
        </w:rPr>
        <w:t>Record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process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detail</w:t>
      </w:r>
    </w:p>
    <w:p w14:paraId="56A94AE5" w14:textId="77777777" w:rsidR="0002622D" w:rsidRDefault="0002622D">
      <w:pPr>
        <w:pStyle w:val="BodyText"/>
        <w:spacing w:before="13"/>
      </w:pPr>
    </w:p>
    <w:p w14:paraId="37AB1A25" w14:textId="77777777" w:rsidR="0002622D" w:rsidRDefault="00F53735">
      <w:pPr>
        <w:pStyle w:val="BodyText"/>
        <w:spacing w:line="254" w:lineRule="auto"/>
        <w:ind w:left="1304" w:right="652"/>
        <w:jc w:val="both"/>
      </w:pPr>
      <w:r>
        <w:rPr>
          <w:w w:val="105"/>
        </w:rPr>
        <w:t>Claims for certification can only be made by an Internal Quality Assurer holding the appropriate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1"/>
          <w:w w:val="105"/>
        </w:rPr>
        <w:t xml:space="preserve"> </w:t>
      </w:r>
      <w:r>
        <w:rPr>
          <w:w w:val="105"/>
        </w:rPr>
        <w:t>or directive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Awarding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Organisation.</w:t>
      </w:r>
    </w:p>
    <w:p w14:paraId="3A16C6F2" w14:textId="77777777" w:rsidR="0002622D" w:rsidRDefault="0002622D">
      <w:pPr>
        <w:pStyle w:val="BodyText"/>
        <w:spacing w:before="6"/>
        <w:rPr>
          <w:sz w:val="17"/>
        </w:rPr>
      </w:pPr>
    </w:p>
    <w:p w14:paraId="16DB1306" w14:textId="77777777" w:rsidR="0002622D" w:rsidRDefault="00F53735">
      <w:pPr>
        <w:pStyle w:val="Heading1"/>
        <w:rPr>
          <w:rFonts w:ascii="Calibri"/>
        </w:rPr>
      </w:pPr>
      <w:r>
        <w:rPr>
          <w:rFonts w:ascii="Calibri"/>
        </w:rPr>
        <w:t>Standardisation</w:t>
      </w:r>
    </w:p>
    <w:p w14:paraId="6D75903D" w14:textId="77777777" w:rsidR="0002622D" w:rsidRDefault="00F53735">
      <w:pPr>
        <w:pStyle w:val="BodyText"/>
        <w:spacing w:before="256" w:line="254" w:lineRule="auto"/>
        <w:ind w:left="1304" w:right="656"/>
        <w:jc w:val="both"/>
      </w:pPr>
      <w:r>
        <w:rPr>
          <w:w w:val="105"/>
        </w:rPr>
        <w:t>Standardisation (sometimes referred to as benchmarking or moderating) is an important part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duties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IQA.</w:t>
      </w:r>
    </w:p>
    <w:p w14:paraId="522B63CD" w14:textId="77777777" w:rsidR="0002622D" w:rsidRDefault="0002622D">
      <w:pPr>
        <w:pStyle w:val="BodyText"/>
        <w:spacing w:before="9"/>
      </w:pPr>
    </w:p>
    <w:p w14:paraId="65A0A230" w14:textId="77777777" w:rsidR="0002622D" w:rsidRDefault="00F53735">
      <w:pPr>
        <w:pStyle w:val="BodyText"/>
        <w:spacing w:line="254" w:lineRule="auto"/>
        <w:ind w:left="1304" w:right="653"/>
        <w:jc w:val="both"/>
      </w:pPr>
      <w:r>
        <w:rPr>
          <w:w w:val="105"/>
        </w:rPr>
        <w:t>Regular meetings should be held to conduct standardisation exercises, usually on a quarterly</w:t>
      </w:r>
      <w:r>
        <w:rPr>
          <w:spacing w:val="1"/>
          <w:w w:val="105"/>
        </w:rPr>
        <w:t xml:space="preserve"> </w:t>
      </w:r>
      <w:r>
        <w:rPr>
          <w:w w:val="105"/>
        </w:rPr>
        <w:t>basis, such</w:t>
      </w:r>
      <w:r>
        <w:rPr>
          <w:spacing w:val="1"/>
          <w:w w:val="105"/>
        </w:rPr>
        <w:t xml:space="preserve"> </w:t>
      </w:r>
      <w:r>
        <w:rPr>
          <w:w w:val="105"/>
        </w:rPr>
        <w:t>as:</w:t>
      </w:r>
    </w:p>
    <w:p w14:paraId="5E7AE8CC" w14:textId="77777777" w:rsidR="0002622D" w:rsidRDefault="0002622D">
      <w:pPr>
        <w:pStyle w:val="BodyText"/>
        <w:spacing w:before="8"/>
      </w:pPr>
    </w:p>
    <w:p w14:paraId="2C41C063" w14:textId="7F2621B7" w:rsidR="0002622D" w:rsidRDefault="00F53735" w:rsidP="003363FD">
      <w:pPr>
        <w:pStyle w:val="BodyText"/>
        <w:numPr>
          <w:ilvl w:val="0"/>
          <w:numId w:val="11"/>
        </w:numPr>
        <w:tabs>
          <w:tab w:val="left" w:pos="1730"/>
        </w:tabs>
        <w:spacing w:before="1" w:line="254" w:lineRule="auto"/>
        <w:ind w:right="655"/>
      </w:pP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cover</w:t>
      </w:r>
      <w:r>
        <w:rPr>
          <w:spacing w:val="6"/>
          <w:w w:val="105"/>
        </w:rPr>
        <w:t xml:space="preserve"> </w:t>
      </w:r>
      <w:r>
        <w:rPr>
          <w:w w:val="105"/>
        </w:rPr>
        <w:t>feedback</w:t>
      </w:r>
      <w:r>
        <w:rPr>
          <w:spacing w:val="6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Awarding</w:t>
      </w:r>
      <w:r>
        <w:rPr>
          <w:spacing w:val="6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6"/>
          <w:w w:val="105"/>
        </w:rPr>
        <w:t xml:space="preserve"> </w:t>
      </w:r>
      <w:r>
        <w:rPr>
          <w:w w:val="105"/>
        </w:rPr>
        <w:t>monitoring</w:t>
      </w:r>
      <w:r>
        <w:rPr>
          <w:spacing w:val="6"/>
          <w:w w:val="105"/>
        </w:rPr>
        <w:t xml:space="preserve"> </w:t>
      </w:r>
      <w:r>
        <w:rPr>
          <w:w w:val="105"/>
        </w:rPr>
        <w:t>activities,</w:t>
      </w:r>
      <w:r>
        <w:rPr>
          <w:spacing w:val="5"/>
          <w:w w:val="105"/>
        </w:rPr>
        <w:t xml:space="preserve"> </w:t>
      </w:r>
      <w:r>
        <w:rPr>
          <w:w w:val="105"/>
        </w:rPr>
        <w:t>assessment</w:t>
      </w:r>
      <w:r>
        <w:rPr>
          <w:spacing w:val="6"/>
          <w:w w:val="105"/>
        </w:rPr>
        <w:t xml:space="preserve"> </w:t>
      </w:r>
      <w:r>
        <w:rPr>
          <w:w w:val="105"/>
        </w:rPr>
        <w:t>good</w:t>
      </w:r>
      <w:r>
        <w:rPr>
          <w:spacing w:val="-49"/>
          <w:w w:val="105"/>
        </w:rPr>
        <w:t xml:space="preserve"> </w:t>
      </w:r>
      <w:r>
        <w:rPr>
          <w:w w:val="105"/>
        </w:rPr>
        <w:t>practice and</w:t>
      </w:r>
      <w:r>
        <w:rPr>
          <w:spacing w:val="1"/>
          <w:w w:val="105"/>
        </w:rPr>
        <w:t xml:space="preserve"> </w:t>
      </w:r>
      <w:r>
        <w:rPr>
          <w:w w:val="105"/>
        </w:rPr>
        <w:t>interpretation</w:t>
      </w:r>
      <w:r>
        <w:rPr>
          <w:spacing w:val="1"/>
          <w:w w:val="105"/>
        </w:rPr>
        <w:t xml:space="preserve"> </w:t>
      </w:r>
      <w:r>
        <w:rPr>
          <w:w w:val="105"/>
        </w:rPr>
        <w:t>of standards and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</w:t>
      </w:r>
      <w:r>
        <w:rPr>
          <w:spacing w:val="1"/>
          <w:w w:val="105"/>
        </w:rPr>
        <w:t xml:space="preserve"> </w:t>
      </w:r>
      <w:r>
        <w:rPr>
          <w:w w:val="105"/>
        </w:rPr>
        <w:t>specifications</w:t>
      </w:r>
    </w:p>
    <w:p w14:paraId="717E6D7A" w14:textId="11CF600C" w:rsidR="0002622D" w:rsidRDefault="00F53735" w:rsidP="003363FD">
      <w:pPr>
        <w:pStyle w:val="BodyText"/>
        <w:numPr>
          <w:ilvl w:val="0"/>
          <w:numId w:val="11"/>
        </w:numPr>
        <w:tabs>
          <w:tab w:val="left" w:pos="1730"/>
        </w:tabs>
        <w:spacing w:line="254" w:lineRule="auto"/>
        <w:ind w:right="655"/>
      </w:pP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cover</w:t>
      </w:r>
      <w:r>
        <w:rPr>
          <w:spacing w:val="22"/>
          <w:w w:val="105"/>
        </w:rPr>
        <w:t xml:space="preserve"> </w:t>
      </w:r>
      <w:r>
        <w:rPr>
          <w:w w:val="105"/>
        </w:rPr>
        <w:t>feedback</w:t>
      </w:r>
      <w:r>
        <w:rPr>
          <w:spacing w:val="22"/>
          <w:w w:val="105"/>
        </w:rPr>
        <w:t xml:space="preserve"> </w:t>
      </w:r>
      <w:r>
        <w:rPr>
          <w:w w:val="105"/>
        </w:rPr>
        <w:t>from</w:t>
      </w:r>
      <w:r>
        <w:rPr>
          <w:spacing w:val="24"/>
          <w:w w:val="105"/>
        </w:rPr>
        <w:t xml:space="preserve"> </w:t>
      </w:r>
      <w:r>
        <w:rPr>
          <w:w w:val="105"/>
        </w:rPr>
        <w:t>learners</w:t>
      </w:r>
      <w:r>
        <w:rPr>
          <w:spacing w:val="22"/>
          <w:w w:val="105"/>
        </w:rPr>
        <w:t xml:space="preserve"> </w: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22"/>
          <w:w w:val="105"/>
        </w:rPr>
        <w:t xml:space="preserve"> </w:t>
      </w:r>
      <w:r>
        <w:rPr>
          <w:w w:val="105"/>
        </w:rPr>
        <w:t>levels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both</w:t>
      </w:r>
      <w:r>
        <w:rPr>
          <w:spacing w:val="23"/>
          <w:w w:val="105"/>
        </w:rPr>
        <w:t xml:space="preserve"> </w:t>
      </w:r>
      <w:r>
        <w:rPr>
          <w:w w:val="105"/>
        </w:rPr>
        <w:t>assessment</w:t>
      </w:r>
      <w:r>
        <w:rPr>
          <w:spacing w:val="21"/>
          <w:w w:val="105"/>
        </w:rPr>
        <w:t xml:space="preserve"> </w:t>
      </w:r>
      <w:r>
        <w:rPr>
          <w:w w:val="105"/>
        </w:rPr>
        <w:t>practice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48"/>
          <w:w w:val="105"/>
        </w:rPr>
        <w:t xml:space="preserve"> </w:t>
      </w:r>
      <w:r>
        <w:rPr>
          <w:w w:val="105"/>
        </w:rPr>
        <w:t>sessions</w:t>
      </w:r>
      <w:r>
        <w:rPr>
          <w:spacing w:val="1"/>
          <w:w w:val="105"/>
        </w:rPr>
        <w:t xml:space="preserve"> </w:t>
      </w:r>
      <w:r>
        <w:rPr>
          <w:w w:val="105"/>
        </w:rPr>
        <w:t>attended</w:t>
      </w:r>
    </w:p>
    <w:p w14:paraId="1A3AE785" w14:textId="4E02CF23" w:rsidR="0002622D" w:rsidRDefault="00F53735" w:rsidP="003363FD">
      <w:pPr>
        <w:pStyle w:val="BodyText"/>
        <w:numPr>
          <w:ilvl w:val="0"/>
          <w:numId w:val="11"/>
        </w:numPr>
        <w:tabs>
          <w:tab w:val="left" w:pos="1730"/>
        </w:tabs>
        <w:spacing w:line="254" w:lineRule="auto"/>
        <w:ind w:right="655"/>
      </w:pPr>
      <w:r>
        <w:rPr>
          <w:w w:val="105"/>
        </w:rPr>
        <w:t>Exercises</w:t>
      </w:r>
      <w:r>
        <w:rPr>
          <w:spacing w:val="23"/>
          <w:w w:val="105"/>
        </w:rPr>
        <w:t xml:space="preserve"> </w:t>
      </w:r>
      <w:r>
        <w:rPr>
          <w:w w:val="105"/>
        </w:rPr>
        <w:t>using</w:t>
      </w:r>
      <w:r>
        <w:rPr>
          <w:spacing w:val="23"/>
          <w:w w:val="105"/>
        </w:rPr>
        <w:t xml:space="preserve"> </w:t>
      </w:r>
      <w:r>
        <w:rPr>
          <w:w w:val="105"/>
        </w:rPr>
        <w:t>real</w:t>
      </w:r>
      <w:r>
        <w:rPr>
          <w:spacing w:val="23"/>
          <w:w w:val="105"/>
        </w:rPr>
        <w:t xml:space="preserve"> </w:t>
      </w:r>
      <w:r>
        <w:rPr>
          <w:w w:val="105"/>
        </w:rPr>
        <w:t>learners’</w:t>
      </w:r>
      <w:r>
        <w:rPr>
          <w:spacing w:val="22"/>
          <w:w w:val="105"/>
        </w:rPr>
        <w:t xml:space="preserve"> </w:t>
      </w:r>
      <w:r>
        <w:rPr>
          <w:w w:val="105"/>
        </w:rPr>
        <w:t>evidence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used</w:t>
      </w:r>
      <w:r>
        <w:rPr>
          <w:spacing w:val="23"/>
          <w:w w:val="105"/>
        </w:rPr>
        <w:t xml:space="preserve"> </w:t>
      </w:r>
      <w:proofErr w:type="gramStart"/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order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standardise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9"/>
          <w:w w:val="105"/>
        </w:rPr>
        <w:t xml:space="preserve"> </w:t>
      </w:r>
      <w:r>
        <w:rPr>
          <w:w w:val="105"/>
        </w:rPr>
        <w:t>decision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</w:p>
    <w:p w14:paraId="60D09914" w14:textId="77777777" w:rsidR="0002622D" w:rsidRDefault="0002622D">
      <w:pPr>
        <w:pStyle w:val="BodyText"/>
        <w:spacing w:before="5"/>
      </w:pPr>
    </w:p>
    <w:p w14:paraId="3D8D8435" w14:textId="77777777" w:rsidR="0002622D" w:rsidRDefault="00F53735">
      <w:pPr>
        <w:pStyle w:val="BodyText"/>
        <w:spacing w:before="1" w:line="249" w:lineRule="auto"/>
        <w:ind w:left="1304" w:right="656"/>
        <w:jc w:val="both"/>
      </w:pPr>
      <w:r>
        <w:rPr>
          <w:w w:val="105"/>
        </w:rPr>
        <w:t>Minutes of meetings should be produced and copies kept for viewing during external monitoring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7915CD53" w14:textId="77777777" w:rsidR="0002622D" w:rsidRDefault="0002622D">
      <w:pPr>
        <w:pStyle w:val="BodyText"/>
        <w:spacing w:before="12"/>
        <w:rPr>
          <w:sz w:val="37"/>
        </w:rPr>
      </w:pPr>
    </w:p>
    <w:p w14:paraId="5472F4D1" w14:textId="77777777" w:rsidR="0002622D" w:rsidRDefault="00F53735">
      <w:pPr>
        <w:pStyle w:val="Heading1"/>
        <w:spacing w:before="1"/>
        <w:rPr>
          <w:rFonts w:ascii="Calibri"/>
        </w:rPr>
      </w:pPr>
      <w:r>
        <w:rPr>
          <w:rFonts w:ascii="Calibri"/>
        </w:rPr>
        <w:t>Assessor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Observations</w:t>
      </w:r>
    </w:p>
    <w:p w14:paraId="5926E5F1" w14:textId="77777777" w:rsidR="0002622D" w:rsidRDefault="00F53735">
      <w:pPr>
        <w:pStyle w:val="BodyText"/>
        <w:spacing w:before="284" w:line="254" w:lineRule="auto"/>
        <w:ind w:left="1304" w:right="654"/>
        <w:jc w:val="both"/>
      </w:pPr>
      <w:r>
        <w:rPr>
          <w:w w:val="105"/>
        </w:rPr>
        <w:t>The IQA completes observations of delivery and assessment to ensure the management of the</w:t>
      </w:r>
      <w:r>
        <w:rPr>
          <w:spacing w:val="1"/>
          <w:w w:val="105"/>
        </w:rPr>
        <w:t xml:space="preserve"> </w:t>
      </w:r>
      <w:r>
        <w:rPr>
          <w:w w:val="105"/>
        </w:rPr>
        <w:t>quality of the</w:t>
      </w:r>
      <w:r>
        <w:rPr>
          <w:spacing w:val="1"/>
          <w:w w:val="105"/>
        </w:rPr>
        <w:t xml:space="preserve"> </w:t>
      </w:r>
      <w:r>
        <w:rPr>
          <w:w w:val="105"/>
        </w:rPr>
        <w:t>programme. 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types</w:t>
      </w:r>
      <w:r>
        <w:rPr>
          <w:spacing w:val="1"/>
          <w:w w:val="105"/>
        </w:rPr>
        <w:t xml:space="preserve"> </w:t>
      </w:r>
      <w:r>
        <w:rPr>
          <w:w w:val="105"/>
        </w:rPr>
        <w:t>of observation:</w:t>
      </w:r>
    </w:p>
    <w:p w14:paraId="44503D98" w14:textId="77777777" w:rsidR="0002622D" w:rsidRDefault="0002622D">
      <w:pPr>
        <w:pStyle w:val="BodyText"/>
        <w:spacing w:before="9"/>
      </w:pPr>
    </w:p>
    <w:p w14:paraId="5557D166" w14:textId="1004AA1F" w:rsidR="0002622D" w:rsidRDefault="00F53735" w:rsidP="003363FD">
      <w:pPr>
        <w:pStyle w:val="BodyText"/>
        <w:numPr>
          <w:ilvl w:val="0"/>
          <w:numId w:val="12"/>
        </w:numPr>
        <w:tabs>
          <w:tab w:val="left" w:pos="1730"/>
        </w:tabs>
      </w:pP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Assessor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giving</w:t>
      </w:r>
      <w:r>
        <w:rPr>
          <w:spacing w:val="-1"/>
          <w:w w:val="105"/>
        </w:rPr>
        <w:t xml:space="preserve"> </w:t>
      </w:r>
      <w:r>
        <w:rPr>
          <w:w w:val="105"/>
        </w:rPr>
        <w:t>feedback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performance</w:t>
      </w:r>
    </w:p>
    <w:p w14:paraId="25092673" w14:textId="41300001" w:rsidR="0002622D" w:rsidRDefault="00F53735" w:rsidP="003363FD">
      <w:pPr>
        <w:pStyle w:val="BodyText"/>
        <w:numPr>
          <w:ilvl w:val="0"/>
          <w:numId w:val="12"/>
        </w:numPr>
        <w:tabs>
          <w:tab w:val="left" w:pos="1730"/>
        </w:tabs>
        <w:spacing w:before="15"/>
      </w:pP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Assessor’s</w:t>
      </w:r>
      <w:r>
        <w:rPr>
          <w:spacing w:val="-1"/>
          <w:w w:val="105"/>
        </w:rPr>
        <w:t xml:space="preserve"> </w:t>
      </w:r>
      <w:r>
        <w:rPr>
          <w:w w:val="105"/>
        </w:rPr>
        <w:t>planning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 w:rsidR="00C32F1F">
        <w:rPr>
          <w:w w:val="105"/>
        </w:rPr>
        <w:t>ing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</w:p>
    <w:p w14:paraId="6B14CEEF" w14:textId="77777777" w:rsidR="0002622D" w:rsidRDefault="0002622D">
      <w:pPr>
        <w:pStyle w:val="BodyText"/>
        <w:spacing w:before="11"/>
        <w:rPr>
          <w:sz w:val="20"/>
        </w:rPr>
      </w:pPr>
    </w:p>
    <w:p w14:paraId="185399C4" w14:textId="77777777" w:rsidR="0002622D" w:rsidRDefault="00F53735">
      <w:pPr>
        <w:pStyle w:val="BodyText"/>
        <w:spacing w:line="254" w:lineRule="auto"/>
        <w:ind w:left="1304" w:right="654"/>
        <w:jc w:val="both"/>
      </w:pPr>
      <w:r>
        <w:rPr>
          <w:w w:val="105"/>
        </w:rPr>
        <w:t>These observations are conducted, following sampling strategy requirements and clear evidence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conducting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maintained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viewing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Awarding</w:t>
      </w:r>
      <w:r>
        <w:rPr>
          <w:spacing w:val="-6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>
        <w:rPr>
          <w:spacing w:val="1"/>
          <w:w w:val="105"/>
        </w:rPr>
        <w:t xml:space="preserve"> </w:t>
      </w:r>
      <w:r>
        <w:rPr>
          <w:w w:val="105"/>
        </w:rPr>
        <w:t>monitoring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5A3EC041" w14:textId="77777777" w:rsidR="0002622D" w:rsidRDefault="0002622D">
      <w:pPr>
        <w:spacing w:line="254" w:lineRule="auto"/>
        <w:jc w:val="both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34626577" w14:textId="77777777" w:rsidR="0002622D" w:rsidRDefault="0002622D">
      <w:pPr>
        <w:pStyle w:val="BodyText"/>
        <w:spacing w:before="3"/>
        <w:rPr>
          <w:sz w:val="27"/>
        </w:rPr>
      </w:pPr>
    </w:p>
    <w:p w14:paraId="3DDB56A1" w14:textId="77777777" w:rsidR="0002622D" w:rsidRDefault="00F53735">
      <w:pPr>
        <w:pStyle w:val="BodyText"/>
        <w:spacing w:before="108" w:line="254" w:lineRule="auto"/>
        <w:ind w:left="1304" w:right="655"/>
      </w:pPr>
      <w:r>
        <w:rPr>
          <w:w w:val="105"/>
        </w:rPr>
        <w:t>Evidence of the enactment of any associated actions should be recorded and kept within the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-3"/>
          <w:w w:val="105"/>
        </w:rPr>
        <w:t xml:space="preserve"> </w:t>
      </w:r>
      <w:r>
        <w:rPr>
          <w:w w:val="105"/>
        </w:rPr>
        <w:t>assurance</w:t>
      </w:r>
      <w:r>
        <w:rPr>
          <w:spacing w:val="-2"/>
          <w:w w:val="105"/>
        </w:rPr>
        <w:t xml:space="preserve"> </w:t>
      </w:r>
      <w:r>
        <w:rPr>
          <w:w w:val="105"/>
        </w:rPr>
        <w:t>folder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viewing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Awarding</w:t>
      </w:r>
      <w:r>
        <w:rPr>
          <w:spacing w:val="-3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activities.</w:t>
      </w:r>
    </w:p>
    <w:p w14:paraId="22973482" w14:textId="77777777" w:rsidR="0002622D" w:rsidRDefault="0002622D">
      <w:pPr>
        <w:pStyle w:val="BodyText"/>
        <w:spacing w:before="2"/>
        <w:rPr>
          <w:sz w:val="37"/>
        </w:rPr>
      </w:pPr>
    </w:p>
    <w:p w14:paraId="1DC626C9" w14:textId="77777777" w:rsidR="0002622D" w:rsidRDefault="00F53735">
      <w:pPr>
        <w:pStyle w:val="Heading1"/>
        <w:rPr>
          <w:rFonts w:ascii="Calibri"/>
        </w:rPr>
      </w:pPr>
      <w:r>
        <w:rPr>
          <w:rFonts w:ascii="Calibri"/>
        </w:rPr>
        <w:t>Learner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Questionnaires</w:t>
      </w:r>
    </w:p>
    <w:p w14:paraId="55CAB267" w14:textId="77777777" w:rsidR="0002622D" w:rsidRDefault="00F53735">
      <w:pPr>
        <w:pStyle w:val="BodyText"/>
        <w:spacing w:before="285" w:line="254" w:lineRule="auto"/>
        <w:ind w:left="1304" w:right="654"/>
        <w:jc w:val="both"/>
      </w:pPr>
      <w:r>
        <w:rPr>
          <w:w w:val="105"/>
        </w:rPr>
        <w:t>The IQA completes questionnaires to gather feedback to ensure the management of the quality</w:t>
      </w:r>
      <w:r>
        <w:rPr>
          <w:spacing w:val="1"/>
          <w:w w:val="105"/>
        </w:rPr>
        <w:t xml:space="preserve"> </w:t>
      </w:r>
      <w:r>
        <w:rPr>
          <w:w w:val="105"/>
        </w:rPr>
        <w:t>of the programme. These are conducted, following sampling strategy requirements, so that each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 is</w:t>
      </w:r>
      <w:r>
        <w:rPr>
          <w:spacing w:val="1"/>
          <w:w w:val="105"/>
        </w:rPr>
        <w:t xml:space="preserve"> </w:t>
      </w:r>
      <w:r>
        <w:rPr>
          <w:w w:val="105"/>
        </w:rPr>
        <w:t>subject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learner</w:t>
      </w:r>
      <w:r>
        <w:rPr>
          <w:spacing w:val="-1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conducted every</w:t>
      </w:r>
      <w:r>
        <w:rPr>
          <w:spacing w:val="1"/>
          <w:w w:val="105"/>
        </w:rPr>
        <w:t xml:space="preserve"> </w:t>
      </w:r>
      <w:r>
        <w:rPr>
          <w:w w:val="105"/>
        </w:rPr>
        <w:t>6-months.</w:t>
      </w:r>
    </w:p>
    <w:p w14:paraId="5C2AFAE6" w14:textId="77777777" w:rsidR="0002622D" w:rsidRDefault="0002622D">
      <w:pPr>
        <w:pStyle w:val="BodyText"/>
        <w:spacing w:before="8"/>
      </w:pPr>
    </w:p>
    <w:p w14:paraId="77E82F74" w14:textId="77777777" w:rsidR="0002622D" w:rsidRDefault="00F53735">
      <w:pPr>
        <w:pStyle w:val="BodyText"/>
        <w:spacing w:line="254" w:lineRule="auto"/>
        <w:ind w:left="1304" w:right="651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results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questionnaires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analysed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</w:t>
      </w:r>
      <w:r>
        <w:rPr>
          <w:spacing w:val="-8"/>
          <w:w w:val="105"/>
        </w:rPr>
        <w:t xml:space="preserve"> </w:t>
      </w:r>
      <w:r>
        <w:rPr>
          <w:w w:val="105"/>
        </w:rPr>
        <w:t>plans</w:t>
      </w:r>
      <w:r>
        <w:rPr>
          <w:spacing w:val="-8"/>
          <w:w w:val="105"/>
        </w:rPr>
        <w:t xml:space="preserve"> </w:t>
      </w:r>
      <w:r>
        <w:rPr>
          <w:w w:val="105"/>
        </w:rPr>
        <w:t>developed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enacted</w:t>
      </w:r>
      <w:r>
        <w:rPr>
          <w:spacing w:val="-49"/>
          <w:w w:val="105"/>
        </w:rPr>
        <w:t xml:space="preserve"> </w:t>
      </w:r>
      <w:r>
        <w:rPr>
          <w:w w:val="105"/>
        </w:rPr>
        <w:t>in order to promote the continued improvement of the delivery and certification of 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units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centre.</w:t>
      </w:r>
    </w:p>
    <w:p w14:paraId="2171768B" w14:textId="77777777" w:rsidR="0002622D" w:rsidRDefault="0002622D">
      <w:pPr>
        <w:pStyle w:val="BodyText"/>
        <w:spacing w:before="8"/>
      </w:pPr>
    </w:p>
    <w:p w14:paraId="18DD80A6" w14:textId="77777777" w:rsidR="0002622D" w:rsidRDefault="00F53735">
      <w:pPr>
        <w:pStyle w:val="BodyText"/>
        <w:spacing w:line="254" w:lineRule="auto"/>
        <w:ind w:left="1304" w:right="655"/>
        <w:jc w:val="both"/>
      </w:pPr>
      <w:r>
        <w:t>Copies of the analysis of results and resulting improvement plans should be kept within the quality</w:t>
      </w:r>
      <w:r>
        <w:rPr>
          <w:spacing w:val="1"/>
        </w:rPr>
        <w:t xml:space="preserve"> </w:t>
      </w:r>
      <w:r>
        <w:rPr>
          <w:w w:val="105"/>
        </w:rPr>
        <w:t>assurance folder</w:t>
      </w:r>
      <w:r>
        <w:rPr>
          <w:spacing w:val="1"/>
          <w:w w:val="105"/>
        </w:rPr>
        <w:t xml:space="preserve"> </w:t>
      </w:r>
      <w:r>
        <w:rPr>
          <w:w w:val="105"/>
        </w:rPr>
        <w:t>for viewing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 Awarding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 during</w:t>
      </w:r>
      <w:r>
        <w:rPr>
          <w:spacing w:val="1"/>
          <w:w w:val="105"/>
        </w:rPr>
        <w:t xml:space="preserve"> </w:t>
      </w:r>
      <w:r>
        <w:rPr>
          <w:w w:val="105"/>
        </w:rPr>
        <w:t>monitoring</w:t>
      </w:r>
      <w:r>
        <w:rPr>
          <w:spacing w:val="1"/>
          <w:w w:val="105"/>
        </w:rPr>
        <w:t xml:space="preserve"> </w:t>
      </w:r>
      <w:r>
        <w:rPr>
          <w:w w:val="105"/>
        </w:rPr>
        <w:t>activities.</w:t>
      </w:r>
    </w:p>
    <w:p w14:paraId="049D2518" w14:textId="77777777" w:rsidR="0002622D" w:rsidRDefault="0002622D">
      <w:pPr>
        <w:pStyle w:val="BodyText"/>
        <w:spacing w:before="8"/>
        <w:rPr>
          <w:sz w:val="37"/>
        </w:rPr>
      </w:pPr>
    </w:p>
    <w:p w14:paraId="1BA4B375" w14:textId="77777777" w:rsidR="0002622D" w:rsidRDefault="00F53735">
      <w:pPr>
        <w:pStyle w:val="Heading1"/>
        <w:jc w:val="both"/>
        <w:rPr>
          <w:rFonts w:ascii="Calibri"/>
        </w:rPr>
      </w:pPr>
      <w:r>
        <w:rPr>
          <w:rFonts w:ascii="Calibri"/>
        </w:rPr>
        <w:t>Dealing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External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Assurance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Arrangements</w:t>
      </w:r>
    </w:p>
    <w:p w14:paraId="188549A7" w14:textId="77777777" w:rsidR="0002622D" w:rsidRDefault="00F53735">
      <w:pPr>
        <w:pStyle w:val="BodyText"/>
        <w:spacing w:before="285" w:line="249" w:lineRule="auto"/>
        <w:ind w:left="1304" w:right="655"/>
        <w:jc w:val="both"/>
      </w:pPr>
      <w:r>
        <w:rPr>
          <w:w w:val="105"/>
        </w:rPr>
        <w:t>As the main link between the centre and Awarding Organisation, the IQA manages and maintains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</w:t>
      </w:r>
      <w:r>
        <w:rPr>
          <w:spacing w:val="1"/>
          <w:w w:val="105"/>
        </w:rPr>
        <w:t xml:space="preserve"> </w:t>
      </w:r>
      <w:r>
        <w:rPr>
          <w:w w:val="105"/>
        </w:rPr>
        <w:t>of qualifications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centre.</w:t>
      </w:r>
    </w:p>
    <w:p w14:paraId="4C673D58" w14:textId="77777777" w:rsidR="0002622D" w:rsidRDefault="0002622D">
      <w:pPr>
        <w:pStyle w:val="BodyText"/>
        <w:spacing w:before="5"/>
        <w:rPr>
          <w:sz w:val="20"/>
        </w:rPr>
      </w:pPr>
    </w:p>
    <w:p w14:paraId="2FA94338" w14:textId="77777777" w:rsidR="0002622D" w:rsidRDefault="00F53735">
      <w:pPr>
        <w:pStyle w:val="BodyText"/>
        <w:spacing w:line="254" w:lineRule="auto"/>
        <w:ind w:left="1304" w:right="653"/>
        <w:jc w:val="both"/>
      </w:pPr>
      <w:r>
        <w:rPr>
          <w:w w:val="105"/>
        </w:rPr>
        <w:t>For external monitoring activities, the Internal Quality Assurer is required to have the following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readily</w:t>
      </w:r>
      <w:r>
        <w:rPr>
          <w:spacing w:val="1"/>
          <w:w w:val="105"/>
        </w:rPr>
        <w:t xml:space="preserve"> </w:t>
      </w:r>
      <w:r>
        <w:rPr>
          <w:w w:val="105"/>
        </w:rPr>
        <w:t>available:</w:t>
      </w:r>
    </w:p>
    <w:p w14:paraId="0B84848D" w14:textId="77777777" w:rsidR="0002622D" w:rsidRDefault="0002622D">
      <w:pPr>
        <w:pStyle w:val="BodyText"/>
        <w:spacing w:before="9"/>
      </w:pPr>
    </w:p>
    <w:p w14:paraId="75DDDA74" w14:textId="100BEA89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</w:pPr>
      <w:r>
        <w:rPr>
          <w:w w:val="105"/>
        </w:rPr>
        <w:t>Centre</w:t>
      </w:r>
      <w:r>
        <w:rPr>
          <w:spacing w:val="-1"/>
          <w:w w:val="105"/>
        </w:rPr>
        <w:t xml:space="preserve"> </w:t>
      </w:r>
      <w:r>
        <w:rPr>
          <w:w w:val="105"/>
        </w:rPr>
        <w:t>file 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documents</w:t>
      </w:r>
    </w:p>
    <w:p w14:paraId="5B128E0C" w14:textId="60CAE2C3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5"/>
      </w:pPr>
      <w:r>
        <w:rPr>
          <w:w w:val="105"/>
        </w:rPr>
        <w:t>Numbers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current</w:t>
      </w:r>
      <w:r>
        <w:rPr>
          <w:spacing w:val="-1"/>
          <w:w w:val="105"/>
        </w:rPr>
        <w:t xml:space="preserve"> </w:t>
      </w:r>
      <w:r>
        <w:rPr>
          <w:w w:val="105"/>
        </w:rPr>
        <w:t>registered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qualification/unit</w:t>
      </w:r>
    </w:p>
    <w:p w14:paraId="71E05093" w14:textId="7CFD80CC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4"/>
      </w:pPr>
      <w:r>
        <w:rPr>
          <w:w w:val="105"/>
        </w:rPr>
        <w:t>IQA</w:t>
      </w:r>
      <w:r>
        <w:rPr>
          <w:spacing w:val="-1"/>
          <w:w w:val="105"/>
        </w:rPr>
        <w:t xml:space="preserve"> </w:t>
      </w:r>
      <w:r>
        <w:rPr>
          <w:w w:val="105"/>
        </w:rPr>
        <w:t>and Assessor</w:t>
      </w:r>
      <w:r>
        <w:rPr>
          <w:spacing w:val="-1"/>
          <w:w w:val="105"/>
        </w:rPr>
        <w:t xml:space="preserve"> </w:t>
      </w:r>
      <w:r>
        <w:rPr>
          <w:w w:val="105"/>
        </w:rPr>
        <w:t>details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especially </w:t>
      </w:r>
      <w:r w:rsidR="00E2560E">
        <w:rPr>
          <w:w w:val="105"/>
        </w:rPr>
        <w:t>details of occupational competency,</w:t>
      </w:r>
      <w:r w:rsidR="001F65DC">
        <w:rPr>
          <w:w w:val="105"/>
        </w:rPr>
        <w:t xml:space="preserve"> </w:t>
      </w:r>
      <w:r>
        <w:rPr>
          <w:w w:val="105"/>
        </w:rPr>
        <w:t>CVs,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to date</w:t>
      </w:r>
      <w:r>
        <w:rPr>
          <w:spacing w:val="-1"/>
          <w:w w:val="105"/>
        </w:rPr>
        <w:t xml:space="preserve"> </w:t>
      </w:r>
      <w:r>
        <w:rPr>
          <w:w w:val="105"/>
        </w:rPr>
        <w:t>CPD</w:t>
      </w:r>
      <w:r>
        <w:rPr>
          <w:spacing w:val="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and current</w:t>
      </w:r>
      <w:r>
        <w:rPr>
          <w:spacing w:val="-1"/>
          <w:w w:val="105"/>
        </w:rPr>
        <w:t xml:space="preserve"> </w:t>
      </w:r>
      <w:r>
        <w:rPr>
          <w:w w:val="105"/>
        </w:rPr>
        <w:t>caseloads</w:t>
      </w:r>
    </w:p>
    <w:p w14:paraId="45801F06" w14:textId="32E7B1F8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0"/>
      </w:pPr>
      <w:r>
        <w:rPr>
          <w:w w:val="105"/>
        </w:rPr>
        <w:t>Copies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1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certificates</w:t>
      </w:r>
    </w:p>
    <w:p w14:paraId="5F32FA53" w14:textId="7A905315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5"/>
      </w:pPr>
      <w:r>
        <w:rPr>
          <w:w w:val="105"/>
        </w:rPr>
        <w:t>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records and</w:t>
      </w:r>
      <w:r>
        <w:rPr>
          <w:spacing w:val="1"/>
          <w:w w:val="105"/>
        </w:rPr>
        <w:t xml:space="preserve"> </w:t>
      </w:r>
      <w:r>
        <w:rPr>
          <w:w w:val="105"/>
        </w:rPr>
        <w:t>plans</w:t>
      </w:r>
    </w:p>
    <w:p w14:paraId="41BA377E" w14:textId="0B7C54FE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5"/>
      </w:pPr>
      <w:r>
        <w:rPr>
          <w:w w:val="105"/>
        </w:rPr>
        <w:t>IQA</w:t>
      </w:r>
      <w:r>
        <w:rPr>
          <w:spacing w:val="-1"/>
          <w:w w:val="105"/>
        </w:rPr>
        <w:t xml:space="preserve"> </w:t>
      </w:r>
      <w:r>
        <w:rPr>
          <w:w w:val="105"/>
        </w:rPr>
        <w:t>sampling strategy</w:t>
      </w:r>
    </w:p>
    <w:p w14:paraId="1FEFA17C" w14:textId="7EA49423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5"/>
      </w:pPr>
      <w:r>
        <w:rPr>
          <w:w w:val="105"/>
        </w:rPr>
        <w:t>IQA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including</w:t>
      </w:r>
      <w:r>
        <w:rPr>
          <w:spacing w:val="-2"/>
          <w:w w:val="105"/>
        </w:rPr>
        <w:t xml:space="preserve"> </w:t>
      </w:r>
      <w:r>
        <w:rPr>
          <w:w w:val="105"/>
        </w:rPr>
        <w:t>feedback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Assessors,</w:t>
      </w:r>
      <w:r>
        <w:rPr>
          <w:spacing w:val="-3"/>
          <w:w w:val="105"/>
        </w:rPr>
        <w:t xml:space="preserve"> </w:t>
      </w:r>
      <w:r>
        <w:rPr>
          <w:w w:val="105"/>
        </w:rPr>
        <w:t>Assessor</w:t>
      </w:r>
      <w:r>
        <w:rPr>
          <w:spacing w:val="-3"/>
          <w:w w:val="105"/>
        </w:rPr>
        <w:t xml:space="preserve"> </w:t>
      </w:r>
      <w:r>
        <w:rPr>
          <w:w w:val="105"/>
        </w:rPr>
        <w:t>observations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learner</w:t>
      </w:r>
      <w:r>
        <w:rPr>
          <w:spacing w:val="-3"/>
          <w:w w:val="105"/>
        </w:rPr>
        <w:t xml:space="preserve"> </w:t>
      </w:r>
      <w:r>
        <w:rPr>
          <w:w w:val="105"/>
        </w:rPr>
        <w:t>interviews</w:t>
      </w:r>
    </w:p>
    <w:p w14:paraId="4712DB2D" w14:textId="00CEB693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0"/>
      </w:pPr>
      <w:r>
        <w:rPr>
          <w:w w:val="105"/>
        </w:rPr>
        <w:t>Learner</w:t>
      </w:r>
      <w:r>
        <w:rPr>
          <w:spacing w:val="-3"/>
          <w:w w:val="105"/>
        </w:rPr>
        <w:t xml:space="preserve"> </w:t>
      </w:r>
      <w:r>
        <w:rPr>
          <w:w w:val="105"/>
        </w:rPr>
        <w:t>evidence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documentary</w:t>
      </w:r>
      <w:r>
        <w:rPr>
          <w:spacing w:val="-2"/>
          <w:w w:val="105"/>
        </w:rPr>
        <w:t xml:space="preserve"> </w:t>
      </w:r>
      <w:r>
        <w:rPr>
          <w:w w:val="105"/>
        </w:rPr>
        <w:t>evidence</w:t>
      </w:r>
    </w:p>
    <w:p w14:paraId="396F31FA" w14:textId="28469393" w:rsidR="0002622D" w:rsidRDefault="00F53735" w:rsidP="003363FD">
      <w:pPr>
        <w:pStyle w:val="BodyText"/>
        <w:numPr>
          <w:ilvl w:val="0"/>
          <w:numId w:val="13"/>
        </w:numPr>
        <w:tabs>
          <w:tab w:val="left" w:pos="1730"/>
        </w:tabs>
        <w:spacing w:before="15"/>
      </w:pPr>
      <w:r>
        <w:rPr>
          <w:w w:val="105"/>
        </w:rPr>
        <w:t>Records of</w:t>
      </w:r>
      <w:r>
        <w:rPr>
          <w:spacing w:val="-1"/>
          <w:w w:val="105"/>
        </w:rPr>
        <w:t xml:space="preserve"> </w:t>
      </w:r>
      <w:r>
        <w:rPr>
          <w:w w:val="105"/>
        </w:rPr>
        <w:t>claims for certification</w:t>
      </w:r>
    </w:p>
    <w:p w14:paraId="79DD1B7C" w14:textId="77777777" w:rsidR="0002622D" w:rsidRDefault="0002622D">
      <w:pPr>
        <w:pStyle w:val="BodyText"/>
        <w:spacing w:before="2"/>
        <w:rPr>
          <w:sz w:val="21"/>
        </w:rPr>
      </w:pPr>
    </w:p>
    <w:p w14:paraId="327451D1" w14:textId="77777777" w:rsidR="0002622D" w:rsidRDefault="00F53735">
      <w:pPr>
        <w:pStyle w:val="BodyText"/>
        <w:spacing w:line="249" w:lineRule="auto"/>
        <w:ind w:left="1304" w:right="659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IQA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ensuring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action</w:t>
      </w:r>
      <w:r>
        <w:rPr>
          <w:spacing w:val="1"/>
          <w:w w:val="105"/>
        </w:rPr>
        <w:t xml:space="preserve"> </w:t>
      </w:r>
      <w:r>
        <w:rPr>
          <w:w w:val="105"/>
        </w:rPr>
        <w:t>points</w:t>
      </w:r>
      <w:r>
        <w:rPr>
          <w:spacing w:val="1"/>
          <w:w w:val="105"/>
        </w:rPr>
        <w:t xml:space="preserve"> </w:t>
      </w:r>
      <w:r>
        <w:rPr>
          <w:w w:val="105"/>
        </w:rPr>
        <w:t>raised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Awarding</w:t>
      </w:r>
      <w:r>
        <w:rPr>
          <w:spacing w:val="1"/>
          <w:w w:val="105"/>
        </w:rPr>
        <w:t xml:space="preserve"> </w:t>
      </w:r>
      <w:r>
        <w:rPr>
          <w:w w:val="105"/>
        </w:rPr>
        <w:t>Organisation monitoring activities are addressed</w:t>
      </w:r>
      <w:r>
        <w:rPr>
          <w:spacing w:val="1"/>
          <w:w w:val="105"/>
        </w:rPr>
        <w:t xml:space="preserve"> </w:t>
      </w:r>
      <w:r>
        <w:rPr>
          <w:w w:val="105"/>
        </w:rPr>
        <w:t>within the specified</w:t>
      </w:r>
      <w:r>
        <w:rPr>
          <w:spacing w:val="1"/>
          <w:w w:val="105"/>
        </w:rPr>
        <w:t xml:space="preserve"> </w:t>
      </w:r>
      <w:r>
        <w:rPr>
          <w:w w:val="105"/>
        </w:rPr>
        <w:t>timescale(s).</w:t>
      </w:r>
    </w:p>
    <w:p w14:paraId="33739CD0" w14:textId="77777777" w:rsidR="0002622D" w:rsidRDefault="0002622D">
      <w:pPr>
        <w:spacing w:line="249" w:lineRule="auto"/>
        <w:jc w:val="both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7553A1E3" w14:textId="77777777" w:rsidR="0002622D" w:rsidRDefault="0002622D">
      <w:pPr>
        <w:pStyle w:val="BodyText"/>
        <w:spacing w:before="3"/>
        <w:rPr>
          <w:sz w:val="27"/>
        </w:rPr>
      </w:pPr>
    </w:p>
    <w:p w14:paraId="247688DD" w14:textId="77777777" w:rsidR="0002622D" w:rsidRDefault="00F53735">
      <w:pPr>
        <w:pStyle w:val="Heading1"/>
        <w:spacing w:before="107"/>
        <w:rPr>
          <w:rFonts w:ascii="Calibri"/>
        </w:rPr>
      </w:pPr>
      <w:r>
        <w:rPr>
          <w:rFonts w:ascii="Calibri"/>
        </w:rPr>
        <w:t>Continuous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Professional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Development</w:t>
      </w:r>
    </w:p>
    <w:p w14:paraId="726D4273" w14:textId="77777777" w:rsidR="0002622D" w:rsidRDefault="00F53735">
      <w:pPr>
        <w:pStyle w:val="BodyText"/>
        <w:spacing w:before="289" w:line="252" w:lineRule="auto"/>
        <w:ind w:left="1304" w:right="655"/>
      </w:pPr>
      <w:r>
        <w:rPr>
          <w:w w:val="105"/>
        </w:rPr>
        <w:t>Continuous Professional Development (CPD) is a structured learning process that aids in the</w:t>
      </w:r>
      <w:r>
        <w:rPr>
          <w:spacing w:val="1"/>
          <w:w w:val="105"/>
        </w:rPr>
        <w:t xml:space="preserve"> </w:t>
      </w:r>
      <w:r>
        <w:rPr>
          <w:w w:val="105"/>
        </w:rPr>
        <w:t>updating of an individual’s knowledge to ensure competence to practice taking on board new</w:t>
      </w:r>
      <w:r>
        <w:rPr>
          <w:spacing w:val="-49"/>
          <w:w w:val="105"/>
        </w:rPr>
        <w:t xml:space="preserve"> </w:t>
      </w:r>
      <w:r>
        <w:rPr>
          <w:w w:val="105"/>
        </w:rPr>
        <w:t>knowledge, skills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practical</w:t>
      </w:r>
      <w:r>
        <w:rPr>
          <w:spacing w:val="1"/>
          <w:w w:val="105"/>
        </w:rPr>
        <w:t xml:space="preserve"> </w:t>
      </w:r>
      <w:r>
        <w:rPr>
          <w:w w:val="105"/>
        </w:rPr>
        <w:t>experience.</w:t>
      </w:r>
    </w:p>
    <w:p w14:paraId="649B3082" w14:textId="77777777" w:rsidR="0002622D" w:rsidRDefault="0002622D">
      <w:pPr>
        <w:pStyle w:val="BodyText"/>
        <w:spacing w:before="2"/>
        <w:rPr>
          <w:sz w:val="20"/>
        </w:rPr>
      </w:pPr>
    </w:p>
    <w:p w14:paraId="30A0D973" w14:textId="77777777" w:rsidR="0002622D" w:rsidRDefault="00F53735">
      <w:pPr>
        <w:pStyle w:val="BodyText"/>
        <w:spacing w:before="1" w:line="254" w:lineRule="auto"/>
        <w:ind w:left="1304" w:right="655"/>
      </w:pPr>
      <w:r>
        <w:rPr>
          <w:w w:val="105"/>
        </w:rPr>
        <w:t>As to who should undertake CPD activities, the short answer is everyone who is involved in the</w:t>
      </w:r>
      <w:r>
        <w:rPr>
          <w:spacing w:val="-49"/>
          <w:w w:val="105"/>
        </w:rPr>
        <w:t xml:space="preserve"> </w:t>
      </w:r>
      <w:r>
        <w:rPr>
          <w:w w:val="105"/>
        </w:rPr>
        <w:t>delivery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quality</w:t>
      </w:r>
      <w:r>
        <w:rPr>
          <w:spacing w:val="1"/>
          <w:w w:val="105"/>
        </w:rPr>
        <w:t xml:space="preserve"> </w:t>
      </w:r>
      <w:r>
        <w:rPr>
          <w:w w:val="105"/>
        </w:rPr>
        <w:t>assurance</w:t>
      </w:r>
      <w:r>
        <w:rPr>
          <w:spacing w:val="1"/>
          <w:w w:val="105"/>
        </w:rPr>
        <w:t xml:space="preserve"> </w:t>
      </w:r>
      <w:r>
        <w:rPr>
          <w:w w:val="105"/>
        </w:rPr>
        <w:t>of SFEDI Awards</w:t>
      </w:r>
      <w:r>
        <w:rPr>
          <w:spacing w:val="1"/>
          <w:w w:val="105"/>
        </w:rPr>
        <w:t xml:space="preserve"> </w:t>
      </w:r>
      <w:r>
        <w:rPr>
          <w:w w:val="105"/>
        </w:rPr>
        <w:t>qualifications.</w:t>
      </w:r>
    </w:p>
    <w:p w14:paraId="25C2CBAC" w14:textId="77777777" w:rsidR="0002622D" w:rsidRDefault="0002622D">
      <w:pPr>
        <w:pStyle w:val="BodyText"/>
        <w:spacing w:before="8"/>
      </w:pPr>
    </w:p>
    <w:p w14:paraId="3D0C567B" w14:textId="77777777" w:rsidR="0002622D" w:rsidRDefault="00F53735">
      <w:pPr>
        <w:pStyle w:val="BodyText"/>
        <w:spacing w:line="254" w:lineRule="auto"/>
        <w:ind w:left="1304" w:right="655"/>
      </w:pPr>
      <w:r>
        <w:rPr>
          <w:w w:val="105"/>
        </w:rPr>
        <w:t>The process of CPD is important to support the quality of the learning journey provided to SFEDI</w:t>
      </w:r>
      <w:r>
        <w:rPr>
          <w:spacing w:val="-49"/>
          <w:w w:val="105"/>
        </w:rPr>
        <w:t xml:space="preserve"> </w:t>
      </w:r>
      <w:r>
        <w:rPr>
          <w:w w:val="105"/>
        </w:rPr>
        <w:t>Awards</w:t>
      </w:r>
      <w:r>
        <w:rPr>
          <w:spacing w:val="1"/>
          <w:w w:val="105"/>
        </w:rPr>
        <w:t xml:space="preserve"> </w:t>
      </w:r>
      <w:r>
        <w:rPr>
          <w:w w:val="105"/>
        </w:rPr>
        <w:t>learners</w:t>
      </w:r>
      <w:r>
        <w:rPr>
          <w:spacing w:val="1"/>
          <w:w w:val="105"/>
        </w:rPr>
        <w:t xml:space="preserve"> </w:t>
      </w:r>
      <w:r>
        <w:rPr>
          <w:w w:val="105"/>
        </w:rPr>
        <w:t>within</w:t>
      </w:r>
      <w:r>
        <w:rPr>
          <w:spacing w:val="1"/>
          <w:w w:val="105"/>
        </w:rPr>
        <w:t xml:space="preserve"> </w:t>
      </w:r>
      <w:r>
        <w:rPr>
          <w:w w:val="105"/>
        </w:rPr>
        <w:t>our</w:t>
      </w:r>
      <w:r>
        <w:rPr>
          <w:spacing w:val="1"/>
          <w:w w:val="105"/>
        </w:rPr>
        <w:t xml:space="preserve"> </w:t>
      </w:r>
      <w:r>
        <w:rPr>
          <w:w w:val="105"/>
        </w:rPr>
        <w:t>approved</w:t>
      </w:r>
      <w:r>
        <w:rPr>
          <w:spacing w:val="1"/>
          <w:w w:val="105"/>
        </w:rPr>
        <w:t xml:space="preserve"> </w:t>
      </w:r>
      <w:r>
        <w:rPr>
          <w:w w:val="105"/>
        </w:rPr>
        <w:t>network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training</w:t>
      </w:r>
      <w:r>
        <w:rPr>
          <w:spacing w:val="1"/>
          <w:w w:val="105"/>
        </w:rPr>
        <w:t xml:space="preserve"> </w:t>
      </w:r>
      <w:r>
        <w:rPr>
          <w:w w:val="105"/>
        </w:rPr>
        <w:t>providers.</w:t>
      </w:r>
    </w:p>
    <w:p w14:paraId="1D5E9416" w14:textId="77777777" w:rsidR="0002622D" w:rsidRDefault="0002622D">
      <w:pPr>
        <w:pStyle w:val="BodyText"/>
        <w:spacing w:before="9"/>
      </w:pPr>
    </w:p>
    <w:p w14:paraId="5063DCF1" w14:textId="77777777" w:rsidR="0002622D" w:rsidRDefault="00F53735">
      <w:pPr>
        <w:pStyle w:val="BodyText"/>
        <w:spacing w:line="254" w:lineRule="auto"/>
        <w:ind w:left="1304" w:right="655"/>
      </w:pPr>
      <w:r>
        <w:rPr>
          <w:w w:val="105"/>
        </w:rPr>
        <w:t>As the name suggests, CPD is an ongoing process with individuals carrying out activities</w:t>
      </w:r>
      <w:r>
        <w:rPr>
          <w:spacing w:val="-49"/>
          <w:w w:val="105"/>
        </w:rPr>
        <w:t xml:space="preserve"> </w:t>
      </w:r>
      <w:r>
        <w:rPr>
          <w:w w:val="105"/>
        </w:rPr>
        <w:t>throughout the</w:t>
      </w:r>
      <w:r>
        <w:rPr>
          <w:spacing w:val="1"/>
          <w:w w:val="105"/>
        </w:rPr>
        <w:t xml:space="preserve"> </w:t>
      </w:r>
      <w:r>
        <w:rPr>
          <w:w w:val="105"/>
        </w:rPr>
        <w:t>year.</w:t>
      </w:r>
    </w:p>
    <w:p w14:paraId="221FF84C" w14:textId="77777777" w:rsidR="0002622D" w:rsidRDefault="0002622D">
      <w:pPr>
        <w:pStyle w:val="BodyText"/>
        <w:rPr>
          <w:sz w:val="20"/>
        </w:rPr>
      </w:pPr>
    </w:p>
    <w:p w14:paraId="3F8540EB" w14:textId="77777777" w:rsidR="0002622D" w:rsidRDefault="00F53735">
      <w:pPr>
        <w:pStyle w:val="BodyText"/>
        <w:spacing w:line="252" w:lineRule="auto"/>
        <w:ind w:left="1304" w:right="655"/>
      </w:pPr>
      <w:r>
        <w:rPr>
          <w:w w:val="105"/>
        </w:rPr>
        <w:t>Records of these activities should be updated at a minimum of once every 6 months but for</w:t>
      </w:r>
      <w:r>
        <w:rPr>
          <w:spacing w:val="1"/>
          <w:w w:val="105"/>
        </w:rPr>
        <w:t xml:space="preserve"> </w:t>
      </w:r>
      <w:r>
        <w:rPr>
          <w:w w:val="105"/>
        </w:rPr>
        <w:t>individuals who carry out multiple activities within the year it may prove beneficial to update the</w:t>
      </w:r>
      <w:r>
        <w:rPr>
          <w:spacing w:val="-49"/>
          <w:w w:val="105"/>
        </w:rPr>
        <w:t xml:space="preserve"> </w:t>
      </w:r>
      <w:r>
        <w:rPr>
          <w:w w:val="105"/>
        </w:rPr>
        <w:t>records more frequently</w:t>
      </w:r>
      <w:r>
        <w:rPr>
          <w:spacing w:val="1"/>
          <w:w w:val="105"/>
        </w:rPr>
        <w:t xml:space="preserve"> </w:t>
      </w:r>
      <w:r>
        <w:rPr>
          <w:w w:val="105"/>
        </w:rPr>
        <w:t>to ensure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relevant information has</w:t>
      </w:r>
      <w:r>
        <w:rPr>
          <w:spacing w:val="1"/>
          <w:w w:val="105"/>
        </w:rPr>
        <w:t xml:space="preserve"> </w:t>
      </w:r>
      <w:r>
        <w:rPr>
          <w:w w:val="105"/>
        </w:rPr>
        <w:t>been recorded.</w:t>
      </w:r>
    </w:p>
    <w:p w14:paraId="761851E2" w14:textId="77777777" w:rsidR="0002622D" w:rsidRDefault="0002622D">
      <w:pPr>
        <w:pStyle w:val="BodyText"/>
        <w:spacing w:before="11"/>
      </w:pPr>
    </w:p>
    <w:p w14:paraId="1E0A3521" w14:textId="77777777" w:rsidR="0002622D" w:rsidRDefault="00F53735">
      <w:pPr>
        <w:pStyle w:val="BodyText"/>
        <w:spacing w:line="254" w:lineRule="auto"/>
        <w:ind w:left="1304" w:right="655"/>
      </w:pPr>
      <w:r>
        <w:rPr>
          <w:w w:val="105"/>
        </w:rPr>
        <w:t>CPD covers a multitude of subjects and specialisms and so definitive lists of what should be</w:t>
      </w:r>
      <w:r>
        <w:rPr>
          <w:spacing w:val="-49"/>
          <w:w w:val="105"/>
        </w:rPr>
        <w:t xml:space="preserve"> </w:t>
      </w:r>
      <w:r>
        <w:rPr>
          <w:w w:val="105"/>
        </w:rPr>
        <w:t>completed</w:t>
      </w:r>
      <w:r>
        <w:rPr>
          <w:spacing w:val="1"/>
          <w:w w:val="105"/>
        </w:rPr>
        <w:t xml:space="preserve"> </w:t>
      </w:r>
      <w:r>
        <w:rPr>
          <w:w w:val="105"/>
        </w:rPr>
        <w:t>aren’t appropriate.</w:t>
      </w:r>
    </w:p>
    <w:p w14:paraId="08A4E75E" w14:textId="77777777" w:rsidR="0002622D" w:rsidRDefault="0002622D">
      <w:pPr>
        <w:pStyle w:val="BodyText"/>
        <w:rPr>
          <w:sz w:val="20"/>
        </w:rPr>
      </w:pPr>
    </w:p>
    <w:p w14:paraId="394CB35A" w14:textId="1E45C4D8" w:rsidR="0002622D" w:rsidRDefault="00F53735">
      <w:pPr>
        <w:pStyle w:val="BodyText"/>
        <w:spacing w:line="252" w:lineRule="auto"/>
        <w:ind w:left="1304" w:right="679"/>
        <w:jc w:val="both"/>
        <w:rPr>
          <w:w w:val="105"/>
        </w:rPr>
      </w:pPr>
      <w:r>
        <w:rPr>
          <w:w w:val="105"/>
        </w:rPr>
        <w:t>An individual should consider the subject matters contained within the qualification(s) they have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 for as this will provide guidance on the types of subjects and specialisms to include</w:t>
      </w:r>
      <w:r>
        <w:rPr>
          <w:spacing w:val="-49"/>
          <w:w w:val="105"/>
        </w:rPr>
        <w:t xml:space="preserve"> </w:t>
      </w:r>
      <w:r>
        <w:rPr>
          <w:w w:val="105"/>
        </w:rPr>
        <w:t>when</w:t>
      </w:r>
      <w:r>
        <w:rPr>
          <w:spacing w:val="1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CPD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 w:rsidR="005A784E">
        <w:rPr>
          <w:w w:val="105"/>
        </w:rPr>
        <w:t>.</w:t>
      </w:r>
    </w:p>
    <w:p w14:paraId="3A6BFF86" w14:textId="77777777" w:rsidR="005A784E" w:rsidRDefault="005A784E">
      <w:pPr>
        <w:pStyle w:val="BodyText"/>
        <w:spacing w:line="252" w:lineRule="auto"/>
        <w:ind w:left="1304" w:right="679"/>
        <w:jc w:val="both"/>
      </w:pPr>
    </w:p>
    <w:p w14:paraId="4E8951FF" w14:textId="729E9B73" w:rsidR="0002622D" w:rsidRDefault="00F53735">
      <w:pPr>
        <w:pStyle w:val="BodyText"/>
        <w:spacing w:before="1" w:line="252" w:lineRule="auto"/>
        <w:ind w:left="1304" w:right="696"/>
      </w:pPr>
      <w:r>
        <w:rPr>
          <w:w w:val="105"/>
        </w:rPr>
        <w:t>It is not just about the subjects being delivered within the qualification(s), CPD should take a</w:t>
      </w:r>
      <w:r>
        <w:rPr>
          <w:spacing w:val="1"/>
          <w:w w:val="105"/>
        </w:rPr>
        <w:t xml:space="preserve"> </w:t>
      </w:r>
      <w:r>
        <w:rPr>
          <w:w w:val="105"/>
        </w:rPr>
        <w:t>more holistic approach to include assessment and quality assurance practices so that not only is</w:t>
      </w:r>
      <w:r>
        <w:rPr>
          <w:spacing w:val="-49"/>
          <w:w w:val="105"/>
        </w:rPr>
        <w:t xml:space="preserve"> </w:t>
      </w:r>
      <w:r>
        <w:rPr>
          <w:w w:val="105"/>
        </w:rPr>
        <w:t xml:space="preserve">the knowledge of the subject being delivered up to date, </w:t>
      </w:r>
      <w:r w:rsidR="00DB0D22">
        <w:rPr>
          <w:w w:val="105"/>
        </w:rPr>
        <w:t>but the individual is also</w:t>
      </w:r>
      <w:r>
        <w:rPr>
          <w:w w:val="105"/>
        </w:rPr>
        <w:t xml:space="preserve"> continually improving</w:t>
      </w:r>
      <w:r>
        <w:rPr>
          <w:spacing w:val="1"/>
          <w:w w:val="105"/>
        </w:rPr>
        <w:t xml:space="preserve"> </w:t>
      </w:r>
      <w:r>
        <w:rPr>
          <w:w w:val="105"/>
        </w:rPr>
        <w:t>their skills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abilities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delivered</w:t>
      </w:r>
      <w:r>
        <w:rPr>
          <w:spacing w:val="1"/>
          <w:w w:val="105"/>
        </w:rPr>
        <w:t xml:space="preserve"> </w:t>
      </w:r>
      <w:r>
        <w:rPr>
          <w:w w:val="105"/>
        </w:rPr>
        <w:t>and/or quality</w:t>
      </w:r>
      <w:r>
        <w:rPr>
          <w:spacing w:val="1"/>
          <w:w w:val="105"/>
        </w:rPr>
        <w:t xml:space="preserve"> </w:t>
      </w:r>
      <w:r>
        <w:rPr>
          <w:w w:val="105"/>
        </w:rPr>
        <w:t>assurer.</w:t>
      </w:r>
    </w:p>
    <w:p w14:paraId="051B765D" w14:textId="77777777" w:rsidR="0002622D" w:rsidRDefault="0002622D">
      <w:pPr>
        <w:pStyle w:val="BodyText"/>
        <w:spacing w:before="4"/>
        <w:rPr>
          <w:sz w:val="20"/>
        </w:rPr>
      </w:pPr>
    </w:p>
    <w:p w14:paraId="09986F48" w14:textId="77777777" w:rsidR="0002622D" w:rsidRDefault="00F53735">
      <w:pPr>
        <w:pStyle w:val="BodyText"/>
        <w:ind w:left="1304"/>
      </w:pPr>
      <w:r>
        <w:rPr>
          <w:w w:val="105"/>
        </w:rPr>
        <w:t>Examples</w:t>
      </w:r>
      <w:r>
        <w:rPr>
          <w:spacing w:val="-1"/>
          <w:w w:val="105"/>
        </w:rPr>
        <w:t xml:space="preserve"> </w:t>
      </w:r>
      <w:r>
        <w:rPr>
          <w:w w:val="105"/>
        </w:rPr>
        <w:t>of potential</w:t>
      </w:r>
      <w:r>
        <w:rPr>
          <w:spacing w:val="-1"/>
          <w:w w:val="105"/>
        </w:rPr>
        <w:t xml:space="preserve"> </w:t>
      </w:r>
      <w:r>
        <w:rPr>
          <w:w w:val="105"/>
        </w:rPr>
        <w:t>CPD activities could include:</w:t>
      </w:r>
    </w:p>
    <w:p w14:paraId="37F1D80D" w14:textId="77777777" w:rsidR="0002622D" w:rsidRDefault="0002622D">
      <w:pPr>
        <w:pStyle w:val="BodyText"/>
        <w:spacing w:before="11"/>
        <w:rPr>
          <w:sz w:val="20"/>
        </w:rPr>
      </w:pPr>
    </w:p>
    <w:p w14:paraId="53FA3BB8" w14:textId="0109F3E1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</w:pPr>
      <w:r>
        <w:rPr>
          <w:w w:val="105"/>
        </w:rPr>
        <w:t>Shadowing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1"/>
          <w:w w:val="105"/>
        </w:rPr>
        <w:t xml:space="preserve"> </w:t>
      </w:r>
      <w:r>
        <w:rPr>
          <w:w w:val="105"/>
        </w:rPr>
        <w:t>assurance staff</w:t>
      </w:r>
    </w:p>
    <w:p w14:paraId="41D1E93F" w14:textId="54F69A8F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5"/>
      </w:pPr>
      <w:r>
        <w:rPr>
          <w:w w:val="105"/>
        </w:rPr>
        <w:t>Observing</w:t>
      </w:r>
      <w:r>
        <w:rPr>
          <w:spacing w:val="-1"/>
          <w:w w:val="105"/>
        </w:rPr>
        <w:t xml:space="preserve"> </w:t>
      </w:r>
      <w:r>
        <w:rPr>
          <w:w w:val="105"/>
        </w:rPr>
        <w:t>a visiting</w:t>
      </w:r>
      <w:r>
        <w:rPr>
          <w:spacing w:val="-1"/>
          <w:w w:val="105"/>
        </w:rPr>
        <w:t xml:space="preserve"> </w:t>
      </w:r>
      <w:r>
        <w:rPr>
          <w:w w:val="105"/>
        </w:rPr>
        <w:t>expert</w:t>
      </w:r>
    </w:p>
    <w:p w14:paraId="2CEDE2D7" w14:textId="38B90936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5"/>
      </w:pPr>
      <w:r>
        <w:rPr>
          <w:w w:val="105"/>
        </w:rPr>
        <w:t>Carrying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1"/>
          <w:w w:val="105"/>
        </w:rPr>
        <w:t xml:space="preserve"> </w:t>
      </w:r>
      <w:r>
        <w:rPr>
          <w:w w:val="105"/>
        </w:rPr>
        <w:t>action</w:t>
      </w:r>
      <w:r>
        <w:rPr>
          <w:spacing w:val="-1"/>
          <w:w w:val="105"/>
        </w:rPr>
        <w:t xml:space="preserve"> </w:t>
      </w:r>
      <w:r>
        <w:rPr>
          <w:w w:val="105"/>
        </w:rPr>
        <w:t>research</w:t>
      </w:r>
    </w:p>
    <w:p w14:paraId="3D241A7D" w14:textId="67451101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0"/>
      </w:pPr>
      <w:r>
        <w:rPr>
          <w:w w:val="105"/>
        </w:rPr>
        <w:t>Standardisation</w:t>
      </w:r>
      <w:r>
        <w:rPr>
          <w:spacing w:val="-2"/>
          <w:w w:val="105"/>
        </w:rPr>
        <w:t xml:space="preserve"> </w:t>
      </w:r>
      <w:r>
        <w:rPr>
          <w:w w:val="105"/>
        </w:rPr>
        <w:t>meeting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</w:t>
      </w:r>
    </w:p>
    <w:p w14:paraId="2D18F2B8" w14:textId="221B8CF5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5"/>
      </w:pPr>
      <w:r>
        <w:rPr>
          <w:w w:val="105"/>
        </w:rPr>
        <w:t>Contributing</w:t>
      </w:r>
      <w:r>
        <w:rPr>
          <w:spacing w:val="-1"/>
          <w:w w:val="105"/>
        </w:rPr>
        <w:t xml:space="preserve"> </w:t>
      </w:r>
      <w:r>
        <w:rPr>
          <w:w w:val="105"/>
        </w:rPr>
        <w:t>to or reading professional</w:t>
      </w:r>
      <w:r>
        <w:rPr>
          <w:spacing w:val="-1"/>
          <w:w w:val="105"/>
        </w:rPr>
        <w:t xml:space="preserve"> </w:t>
      </w:r>
      <w:r>
        <w:rPr>
          <w:w w:val="105"/>
        </w:rPr>
        <w:t>publications</w:t>
      </w:r>
    </w:p>
    <w:p w14:paraId="3124575C" w14:textId="65471D48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5"/>
      </w:pPr>
      <w:r>
        <w:rPr>
          <w:w w:val="105"/>
        </w:rPr>
        <w:t>Attendance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conference and training days</w:t>
      </w:r>
    </w:p>
    <w:p w14:paraId="5A382815" w14:textId="21E00EC5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4"/>
      </w:pPr>
      <w:r>
        <w:rPr>
          <w:w w:val="105"/>
        </w:rPr>
        <w:t>Peer</w:t>
      </w:r>
      <w:r>
        <w:rPr>
          <w:spacing w:val="-2"/>
          <w:w w:val="105"/>
        </w:rPr>
        <w:t xml:space="preserve"> </w:t>
      </w:r>
      <w:r>
        <w:rPr>
          <w:w w:val="105"/>
        </w:rPr>
        <w:t>to peer</w:t>
      </w:r>
      <w:r>
        <w:rPr>
          <w:spacing w:val="-2"/>
          <w:w w:val="105"/>
        </w:rPr>
        <w:t xml:space="preserve"> </w:t>
      </w:r>
      <w:r>
        <w:rPr>
          <w:w w:val="105"/>
        </w:rPr>
        <w:t>mentoring and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</w:p>
    <w:p w14:paraId="3766884B" w14:textId="36130887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0"/>
      </w:pPr>
      <w:r>
        <w:rPr>
          <w:w w:val="105"/>
        </w:rPr>
        <w:t>Undertaking</w:t>
      </w:r>
      <w:r>
        <w:rPr>
          <w:spacing w:val="-1"/>
          <w:w w:val="105"/>
        </w:rPr>
        <w:t xml:space="preserve"> </w:t>
      </w:r>
      <w:r>
        <w:rPr>
          <w:w w:val="105"/>
        </w:rPr>
        <w:t>relevant</w:t>
      </w:r>
      <w:r>
        <w:rPr>
          <w:spacing w:val="-2"/>
          <w:w w:val="105"/>
        </w:rPr>
        <w:t xml:space="preserve"> </w:t>
      </w:r>
      <w:r>
        <w:rPr>
          <w:w w:val="105"/>
        </w:rPr>
        <w:t>qualifications</w:t>
      </w:r>
    </w:p>
    <w:p w14:paraId="738776D7" w14:textId="56E21458" w:rsidR="0002622D" w:rsidRDefault="00F53735" w:rsidP="003363FD">
      <w:pPr>
        <w:pStyle w:val="BodyText"/>
        <w:numPr>
          <w:ilvl w:val="0"/>
          <w:numId w:val="14"/>
        </w:numPr>
        <w:tabs>
          <w:tab w:val="left" w:pos="1730"/>
        </w:tabs>
        <w:spacing w:before="15"/>
      </w:pPr>
      <w:r>
        <w:rPr>
          <w:w w:val="105"/>
        </w:rPr>
        <w:t>Delivery</w:t>
      </w:r>
      <w:r>
        <w:rPr>
          <w:spacing w:val="-1"/>
          <w:w w:val="105"/>
        </w:rPr>
        <w:t xml:space="preserve"> </w:t>
      </w:r>
      <w:r>
        <w:rPr>
          <w:w w:val="105"/>
        </w:rPr>
        <w:t>across a wide range of</w:t>
      </w:r>
      <w:r>
        <w:rPr>
          <w:spacing w:val="-1"/>
          <w:w w:val="105"/>
        </w:rPr>
        <w:t xml:space="preserve"> </w:t>
      </w:r>
      <w:r>
        <w:rPr>
          <w:w w:val="105"/>
        </w:rPr>
        <w:t>types of</w:t>
      </w:r>
      <w:r>
        <w:rPr>
          <w:spacing w:val="-1"/>
          <w:w w:val="105"/>
        </w:rPr>
        <w:t xml:space="preserve"> </w:t>
      </w:r>
      <w:r>
        <w:rPr>
          <w:w w:val="105"/>
        </w:rPr>
        <w:t>customers</w:t>
      </w:r>
    </w:p>
    <w:p w14:paraId="2EE70EE4" w14:textId="77777777" w:rsidR="0002622D" w:rsidRDefault="0002622D">
      <w:pPr>
        <w:pStyle w:val="BodyText"/>
        <w:spacing w:before="3"/>
        <w:rPr>
          <w:sz w:val="21"/>
        </w:rPr>
      </w:pPr>
    </w:p>
    <w:p w14:paraId="7133132C" w14:textId="77777777" w:rsidR="0002622D" w:rsidRDefault="00F53735">
      <w:pPr>
        <w:pStyle w:val="BodyText"/>
        <w:ind w:left="1304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following information should be</w:t>
      </w:r>
      <w:r>
        <w:rPr>
          <w:spacing w:val="-1"/>
          <w:w w:val="105"/>
        </w:rPr>
        <w:t xml:space="preserve"> </w:t>
      </w:r>
      <w:r>
        <w:rPr>
          <w:w w:val="105"/>
        </w:rPr>
        <w:t>recorded for CPD</w:t>
      </w:r>
      <w:r>
        <w:rPr>
          <w:spacing w:val="1"/>
          <w:w w:val="105"/>
        </w:rPr>
        <w:t xml:space="preserve"> </w:t>
      </w:r>
      <w:r>
        <w:rPr>
          <w:w w:val="105"/>
        </w:rPr>
        <w:t>activities that</w:t>
      </w:r>
      <w:r>
        <w:rPr>
          <w:spacing w:val="-2"/>
          <w:w w:val="105"/>
        </w:rPr>
        <w:t xml:space="preserve"> </w:t>
      </w:r>
      <w:r>
        <w:rPr>
          <w:w w:val="105"/>
        </w:rPr>
        <w:t>have been undertaken</w:t>
      </w:r>
    </w:p>
    <w:p w14:paraId="4F7370BA" w14:textId="77777777" w:rsidR="0002622D" w:rsidRDefault="0002622D">
      <w:pPr>
        <w:pStyle w:val="BodyText"/>
        <w:spacing w:before="11"/>
        <w:rPr>
          <w:sz w:val="20"/>
        </w:rPr>
      </w:pPr>
    </w:p>
    <w:p w14:paraId="1AB85F39" w14:textId="0F2E528F" w:rsidR="0002622D" w:rsidRDefault="00F53735" w:rsidP="003363FD">
      <w:pPr>
        <w:pStyle w:val="BodyText"/>
        <w:numPr>
          <w:ilvl w:val="2"/>
          <w:numId w:val="15"/>
        </w:numPr>
        <w:tabs>
          <w:tab w:val="left" w:pos="1730"/>
        </w:tabs>
      </w:pP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activity took place</w:t>
      </w:r>
    </w:p>
    <w:p w14:paraId="2E29C468" w14:textId="54263CB3" w:rsidR="0002622D" w:rsidRDefault="00F53735" w:rsidP="003363FD">
      <w:pPr>
        <w:pStyle w:val="BodyText"/>
        <w:numPr>
          <w:ilvl w:val="2"/>
          <w:numId w:val="15"/>
        </w:numPr>
        <w:tabs>
          <w:tab w:val="left" w:pos="1730"/>
        </w:tabs>
        <w:spacing w:before="15"/>
      </w:pPr>
      <w:r>
        <w:rPr>
          <w:w w:val="105"/>
        </w:rPr>
        <w:t>Description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 activity</w:t>
      </w:r>
    </w:p>
    <w:p w14:paraId="13609430" w14:textId="4DEAB0A0" w:rsidR="0002622D" w:rsidRDefault="00F53735" w:rsidP="003363FD">
      <w:pPr>
        <w:pStyle w:val="BodyText"/>
        <w:numPr>
          <w:ilvl w:val="2"/>
          <w:numId w:val="15"/>
        </w:numPr>
        <w:tabs>
          <w:tab w:val="left" w:pos="1730"/>
        </w:tabs>
        <w:spacing w:before="15"/>
      </w:pPr>
      <w:r>
        <w:rPr>
          <w:w w:val="105"/>
        </w:rPr>
        <w:t>How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activity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helped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develop</w:t>
      </w:r>
      <w:r>
        <w:rPr>
          <w:spacing w:val="-1"/>
          <w:w w:val="105"/>
        </w:rPr>
        <w:t xml:space="preserve"> </w:t>
      </w:r>
      <w:r>
        <w:rPr>
          <w:w w:val="105"/>
        </w:rPr>
        <w:t>knowledge,</w:t>
      </w:r>
      <w:r>
        <w:rPr>
          <w:spacing w:val="-3"/>
          <w:w w:val="105"/>
        </w:rPr>
        <w:t xml:space="preserve"> </w:t>
      </w:r>
      <w:r w:rsidR="005C34D9">
        <w:rPr>
          <w:w w:val="105"/>
        </w:rPr>
        <w:t>skills,</w:t>
      </w:r>
      <w:r>
        <w:rPr>
          <w:spacing w:val="-1"/>
          <w:w w:val="105"/>
        </w:rPr>
        <w:t xml:space="preserve"> </w:t>
      </w:r>
      <w:r>
        <w:rPr>
          <w:w w:val="105"/>
        </w:rPr>
        <w:t>and abilities</w:t>
      </w:r>
    </w:p>
    <w:p w14:paraId="7B21B712" w14:textId="012A917C" w:rsidR="0002622D" w:rsidRDefault="00F53735" w:rsidP="003363FD">
      <w:pPr>
        <w:pStyle w:val="BodyText"/>
        <w:numPr>
          <w:ilvl w:val="2"/>
          <w:numId w:val="15"/>
        </w:numPr>
        <w:tabs>
          <w:tab w:val="left" w:pos="1730"/>
        </w:tabs>
        <w:spacing w:before="10" w:line="254" w:lineRule="auto"/>
        <w:ind w:right="1243"/>
      </w:pPr>
      <w:r>
        <w:rPr>
          <w:w w:val="105"/>
        </w:rPr>
        <w:t xml:space="preserve">How the development will be implemented in supporting the delivery of SFEDI </w:t>
      </w:r>
      <w:r w:rsidR="005C34D9">
        <w:rPr>
          <w:w w:val="105"/>
        </w:rPr>
        <w:t>Awards</w:t>
      </w:r>
      <w:r w:rsidR="001F65DC">
        <w:rPr>
          <w:w w:val="105"/>
        </w:rPr>
        <w:t xml:space="preserve"> qualifications</w:t>
      </w:r>
      <w:r w:rsidR="005C34D9">
        <w:rPr>
          <w:w w:val="105"/>
        </w:rPr>
        <w:t xml:space="preserve"> </w:t>
      </w:r>
    </w:p>
    <w:p w14:paraId="5779323C" w14:textId="0BAD868D" w:rsidR="0002622D" w:rsidRDefault="00F53735" w:rsidP="003363FD">
      <w:pPr>
        <w:pStyle w:val="BodyText"/>
        <w:numPr>
          <w:ilvl w:val="2"/>
          <w:numId w:val="15"/>
        </w:numPr>
        <w:tabs>
          <w:tab w:val="left" w:pos="1730"/>
        </w:tabs>
        <w:spacing w:line="257" w:lineRule="exact"/>
      </w:pPr>
      <w:r>
        <w:rPr>
          <w:w w:val="105"/>
        </w:rPr>
        <w:t>Details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any further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 that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required</w:t>
      </w:r>
    </w:p>
    <w:p w14:paraId="5F891C02" w14:textId="77777777" w:rsidR="0002622D" w:rsidRDefault="0002622D">
      <w:pPr>
        <w:spacing w:line="257" w:lineRule="exact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2A046E5E" w14:textId="77777777" w:rsidR="0002622D" w:rsidRDefault="0002622D">
      <w:pPr>
        <w:pStyle w:val="BodyText"/>
        <w:rPr>
          <w:sz w:val="20"/>
        </w:rPr>
      </w:pPr>
    </w:p>
    <w:p w14:paraId="070AC65F" w14:textId="77777777" w:rsidR="0002622D" w:rsidRDefault="0002622D">
      <w:pPr>
        <w:pStyle w:val="BodyText"/>
        <w:spacing w:before="4"/>
        <w:rPr>
          <w:sz w:val="27"/>
        </w:rPr>
      </w:pPr>
    </w:p>
    <w:p w14:paraId="4368E328" w14:textId="77777777" w:rsidR="0002622D" w:rsidRDefault="00F53735">
      <w:pPr>
        <w:pStyle w:val="BodyText"/>
        <w:spacing w:before="108" w:line="249" w:lineRule="auto"/>
        <w:ind w:left="1304" w:right="752"/>
      </w:pPr>
      <w:r>
        <w:rPr>
          <w:w w:val="105"/>
        </w:rPr>
        <w:t>CPD records will be viewed as part of the Standard and Additional Monitoring activities</w:t>
      </w:r>
      <w:r>
        <w:rPr>
          <w:spacing w:val="-49"/>
          <w:w w:val="105"/>
        </w:rPr>
        <w:t xml:space="preserve"> </w:t>
      </w:r>
      <w:r>
        <w:rPr>
          <w:w w:val="105"/>
        </w:rPr>
        <w:t>completed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SFEDI</w:t>
      </w:r>
      <w:r>
        <w:rPr>
          <w:spacing w:val="1"/>
          <w:w w:val="105"/>
        </w:rPr>
        <w:t xml:space="preserve"> </w:t>
      </w:r>
      <w:r>
        <w:rPr>
          <w:w w:val="105"/>
        </w:rPr>
        <w:t>Awards.</w:t>
      </w:r>
    </w:p>
    <w:p w14:paraId="29DF5BA9" w14:textId="77777777" w:rsidR="0002622D" w:rsidRDefault="0002622D">
      <w:pPr>
        <w:spacing w:line="249" w:lineRule="auto"/>
        <w:sectPr w:rsidR="0002622D">
          <w:pgSz w:w="11910" w:h="16840"/>
          <w:pgMar w:top="960" w:right="780" w:bottom="960" w:left="140" w:header="557" w:footer="778" w:gutter="0"/>
          <w:cols w:space="720"/>
        </w:sectPr>
      </w:pPr>
    </w:p>
    <w:p w14:paraId="78CC2BF9" w14:textId="77777777" w:rsidR="0002622D" w:rsidRDefault="0002622D">
      <w:pPr>
        <w:pStyle w:val="BodyText"/>
        <w:rPr>
          <w:sz w:val="20"/>
        </w:rPr>
      </w:pPr>
    </w:p>
    <w:p w14:paraId="4BBFD788" w14:textId="77777777" w:rsidR="0002622D" w:rsidRDefault="0002622D">
      <w:pPr>
        <w:pStyle w:val="BodyText"/>
        <w:rPr>
          <w:sz w:val="20"/>
        </w:rPr>
      </w:pPr>
    </w:p>
    <w:p w14:paraId="19BC61C9" w14:textId="77777777" w:rsidR="0002622D" w:rsidRDefault="0002622D">
      <w:pPr>
        <w:pStyle w:val="BodyText"/>
        <w:rPr>
          <w:sz w:val="20"/>
        </w:rPr>
      </w:pPr>
    </w:p>
    <w:p w14:paraId="6B002CA4" w14:textId="77777777" w:rsidR="0002622D" w:rsidRDefault="0002622D">
      <w:pPr>
        <w:pStyle w:val="BodyText"/>
        <w:rPr>
          <w:sz w:val="20"/>
        </w:rPr>
      </w:pPr>
    </w:p>
    <w:p w14:paraId="00BD7A81" w14:textId="77777777" w:rsidR="0002622D" w:rsidRDefault="0002622D">
      <w:pPr>
        <w:pStyle w:val="BodyText"/>
        <w:rPr>
          <w:sz w:val="20"/>
        </w:rPr>
      </w:pPr>
    </w:p>
    <w:p w14:paraId="00116223" w14:textId="77777777" w:rsidR="0002622D" w:rsidRDefault="0002622D">
      <w:pPr>
        <w:pStyle w:val="BodyText"/>
        <w:rPr>
          <w:sz w:val="20"/>
        </w:rPr>
      </w:pPr>
    </w:p>
    <w:p w14:paraId="35EE7FD4" w14:textId="77777777" w:rsidR="0002622D" w:rsidRDefault="0002622D">
      <w:pPr>
        <w:pStyle w:val="BodyText"/>
        <w:rPr>
          <w:sz w:val="20"/>
        </w:rPr>
      </w:pPr>
    </w:p>
    <w:p w14:paraId="19AAC650" w14:textId="77777777" w:rsidR="0002622D" w:rsidRDefault="0002622D">
      <w:pPr>
        <w:pStyle w:val="BodyText"/>
        <w:rPr>
          <w:sz w:val="20"/>
        </w:rPr>
      </w:pPr>
    </w:p>
    <w:p w14:paraId="4786B3AB" w14:textId="77777777" w:rsidR="0002622D" w:rsidRDefault="0002622D">
      <w:pPr>
        <w:pStyle w:val="BodyText"/>
        <w:rPr>
          <w:sz w:val="20"/>
        </w:rPr>
      </w:pPr>
    </w:p>
    <w:p w14:paraId="15A78156" w14:textId="77777777" w:rsidR="0002622D" w:rsidRDefault="0002622D">
      <w:pPr>
        <w:pStyle w:val="BodyText"/>
        <w:rPr>
          <w:sz w:val="20"/>
        </w:rPr>
      </w:pPr>
    </w:p>
    <w:p w14:paraId="56198E64" w14:textId="77777777" w:rsidR="0002622D" w:rsidRDefault="0002622D">
      <w:pPr>
        <w:pStyle w:val="BodyText"/>
        <w:rPr>
          <w:sz w:val="20"/>
        </w:rPr>
      </w:pPr>
    </w:p>
    <w:p w14:paraId="2D787D7A" w14:textId="77777777" w:rsidR="0002622D" w:rsidRDefault="0002622D">
      <w:pPr>
        <w:pStyle w:val="BodyText"/>
        <w:rPr>
          <w:sz w:val="20"/>
        </w:rPr>
      </w:pPr>
    </w:p>
    <w:p w14:paraId="0272816C" w14:textId="77777777" w:rsidR="0002622D" w:rsidRDefault="0002622D">
      <w:pPr>
        <w:pStyle w:val="BodyText"/>
        <w:rPr>
          <w:sz w:val="20"/>
        </w:rPr>
      </w:pPr>
    </w:p>
    <w:p w14:paraId="7DDBC660" w14:textId="77777777" w:rsidR="0002622D" w:rsidRDefault="0002622D">
      <w:pPr>
        <w:pStyle w:val="BodyText"/>
        <w:rPr>
          <w:sz w:val="20"/>
        </w:rPr>
      </w:pPr>
    </w:p>
    <w:p w14:paraId="73564F47" w14:textId="77777777" w:rsidR="0002622D" w:rsidRDefault="0002622D">
      <w:pPr>
        <w:pStyle w:val="BodyText"/>
        <w:rPr>
          <w:sz w:val="20"/>
        </w:rPr>
      </w:pPr>
    </w:p>
    <w:p w14:paraId="512C580B" w14:textId="77777777" w:rsidR="0002622D" w:rsidRDefault="0002622D">
      <w:pPr>
        <w:pStyle w:val="BodyText"/>
        <w:rPr>
          <w:sz w:val="20"/>
        </w:rPr>
      </w:pPr>
    </w:p>
    <w:p w14:paraId="2D3A8493" w14:textId="77777777" w:rsidR="0002622D" w:rsidRDefault="0002622D">
      <w:pPr>
        <w:pStyle w:val="BodyText"/>
        <w:rPr>
          <w:sz w:val="20"/>
        </w:rPr>
      </w:pPr>
    </w:p>
    <w:p w14:paraId="38FCC86E" w14:textId="77777777" w:rsidR="0002622D" w:rsidRDefault="0002622D">
      <w:pPr>
        <w:pStyle w:val="BodyText"/>
        <w:rPr>
          <w:sz w:val="20"/>
        </w:rPr>
      </w:pPr>
    </w:p>
    <w:p w14:paraId="54A1F34F" w14:textId="77777777" w:rsidR="0002622D" w:rsidRDefault="0002622D">
      <w:pPr>
        <w:pStyle w:val="BodyText"/>
        <w:rPr>
          <w:sz w:val="20"/>
        </w:rPr>
      </w:pPr>
    </w:p>
    <w:p w14:paraId="64000540" w14:textId="77777777" w:rsidR="0002622D" w:rsidRDefault="0002622D">
      <w:pPr>
        <w:pStyle w:val="BodyText"/>
        <w:rPr>
          <w:sz w:val="20"/>
        </w:rPr>
      </w:pPr>
    </w:p>
    <w:p w14:paraId="6FD64323" w14:textId="77777777" w:rsidR="0002622D" w:rsidRDefault="0002622D">
      <w:pPr>
        <w:pStyle w:val="BodyText"/>
        <w:rPr>
          <w:sz w:val="20"/>
        </w:rPr>
      </w:pPr>
    </w:p>
    <w:p w14:paraId="09DA7C38" w14:textId="77777777" w:rsidR="0002622D" w:rsidRDefault="0002622D">
      <w:pPr>
        <w:pStyle w:val="BodyText"/>
        <w:rPr>
          <w:sz w:val="20"/>
        </w:rPr>
      </w:pPr>
    </w:p>
    <w:p w14:paraId="1DDC3667" w14:textId="77777777" w:rsidR="0002622D" w:rsidRDefault="0002622D">
      <w:pPr>
        <w:pStyle w:val="BodyText"/>
        <w:rPr>
          <w:sz w:val="20"/>
        </w:rPr>
      </w:pPr>
    </w:p>
    <w:p w14:paraId="241FE0E4" w14:textId="77777777" w:rsidR="0002622D" w:rsidRDefault="0002622D">
      <w:pPr>
        <w:pStyle w:val="BodyText"/>
        <w:rPr>
          <w:sz w:val="20"/>
        </w:rPr>
      </w:pPr>
    </w:p>
    <w:p w14:paraId="76034BA3" w14:textId="77777777" w:rsidR="0002622D" w:rsidRDefault="0002622D">
      <w:pPr>
        <w:pStyle w:val="BodyText"/>
        <w:rPr>
          <w:sz w:val="20"/>
        </w:rPr>
      </w:pPr>
    </w:p>
    <w:p w14:paraId="7779B0FC" w14:textId="77777777" w:rsidR="0002622D" w:rsidRDefault="0002622D">
      <w:pPr>
        <w:pStyle w:val="BodyText"/>
        <w:rPr>
          <w:sz w:val="20"/>
        </w:rPr>
      </w:pPr>
    </w:p>
    <w:p w14:paraId="1287AEA8" w14:textId="77777777" w:rsidR="0002622D" w:rsidRDefault="0002622D">
      <w:pPr>
        <w:pStyle w:val="BodyText"/>
        <w:rPr>
          <w:sz w:val="20"/>
        </w:rPr>
      </w:pPr>
    </w:p>
    <w:p w14:paraId="7A44274A" w14:textId="77777777" w:rsidR="0002622D" w:rsidRDefault="0002622D">
      <w:pPr>
        <w:pStyle w:val="BodyText"/>
        <w:rPr>
          <w:sz w:val="20"/>
        </w:rPr>
      </w:pPr>
    </w:p>
    <w:p w14:paraId="23A42DEE" w14:textId="77777777" w:rsidR="0002622D" w:rsidRDefault="0002622D">
      <w:pPr>
        <w:pStyle w:val="BodyText"/>
        <w:rPr>
          <w:sz w:val="20"/>
        </w:rPr>
      </w:pPr>
    </w:p>
    <w:p w14:paraId="6C82DA9A" w14:textId="77777777" w:rsidR="0002622D" w:rsidRDefault="0002622D">
      <w:pPr>
        <w:pStyle w:val="BodyText"/>
        <w:rPr>
          <w:sz w:val="20"/>
        </w:rPr>
      </w:pPr>
    </w:p>
    <w:p w14:paraId="7309294C" w14:textId="77777777" w:rsidR="0002622D" w:rsidRDefault="0002622D">
      <w:pPr>
        <w:pStyle w:val="BodyText"/>
        <w:rPr>
          <w:sz w:val="20"/>
        </w:rPr>
      </w:pPr>
    </w:p>
    <w:p w14:paraId="4182436B" w14:textId="77777777" w:rsidR="0002622D" w:rsidRDefault="0002622D">
      <w:pPr>
        <w:pStyle w:val="BodyText"/>
        <w:rPr>
          <w:sz w:val="20"/>
        </w:rPr>
      </w:pPr>
    </w:p>
    <w:p w14:paraId="3D612E9F" w14:textId="77777777" w:rsidR="0002622D" w:rsidRDefault="0002622D">
      <w:pPr>
        <w:pStyle w:val="BodyText"/>
        <w:rPr>
          <w:sz w:val="20"/>
        </w:rPr>
      </w:pPr>
    </w:p>
    <w:p w14:paraId="54465FEE" w14:textId="77777777" w:rsidR="0002622D" w:rsidRDefault="0002622D">
      <w:pPr>
        <w:pStyle w:val="BodyText"/>
        <w:rPr>
          <w:sz w:val="20"/>
        </w:rPr>
      </w:pPr>
    </w:p>
    <w:p w14:paraId="2ADB02F5" w14:textId="77777777" w:rsidR="0002622D" w:rsidRDefault="0002622D">
      <w:pPr>
        <w:pStyle w:val="BodyText"/>
        <w:rPr>
          <w:sz w:val="20"/>
        </w:rPr>
      </w:pPr>
    </w:p>
    <w:p w14:paraId="2F0D2E26" w14:textId="77777777" w:rsidR="0002622D" w:rsidRDefault="0002622D">
      <w:pPr>
        <w:pStyle w:val="BodyText"/>
        <w:rPr>
          <w:sz w:val="20"/>
        </w:rPr>
      </w:pPr>
    </w:p>
    <w:p w14:paraId="27B023AD" w14:textId="77777777" w:rsidR="0002622D" w:rsidRDefault="0002622D">
      <w:pPr>
        <w:pStyle w:val="BodyText"/>
        <w:rPr>
          <w:sz w:val="20"/>
        </w:rPr>
      </w:pPr>
    </w:p>
    <w:p w14:paraId="2B555C58" w14:textId="77777777" w:rsidR="0002622D" w:rsidRDefault="0002622D">
      <w:pPr>
        <w:pStyle w:val="BodyText"/>
        <w:rPr>
          <w:sz w:val="20"/>
        </w:rPr>
      </w:pPr>
    </w:p>
    <w:p w14:paraId="04C4742A" w14:textId="77777777" w:rsidR="0002622D" w:rsidRDefault="0002622D">
      <w:pPr>
        <w:pStyle w:val="BodyText"/>
        <w:rPr>
          <w:sz w:val="20"/>
        </w:rPr>
      </w:pPr>
    </w:p>
    <w:p w14:paraId="7FA91AB6" w14:textId="77777777" w:rsidR="0002622D" w:rsidRDefault="0002622D">
      <w:pPr>
        <w:pStyle w:val="BodyText"/>
        <w:rPr>
          <w:sz w:val="20"/>
        </w:rPr>
      </w:pPr>
    </w:p>
    <w:p w14:paraId="1572C5CF" w14:textId="77777777" w:rsidR="0002622D" w:rsidRDefault="0002622D">
      <w:pPr>
        <w:pStyle w:val="BodyText"/>
        <w:spacing w:before="1"/>
        <w:rPr>
          <w:sz w:val="23"/>
        </w:rPr>
      </w:pPr>
    </w:p>
    <w:p w14:paraId="6F1B5C41" w14:textId="77777777" w:rsidR="0002622D" w:rsidRDefault="00F53735">
      <w:pPr>
        <w:pStyle w:val="Heading2"/>
        <w:spacing w:before="106" w:line="249" w:lineRule="auto"/>
        <w:ind w:right="1250"/>
      </w:pPr>
      <w:r>
        <w:t>53</w:t>
      </w:r>
      <w:r>
        <w:rPr>
          <w:spacing w:val="35"/>
        </w:rPr>
        <w:t xml:space="preserve"> </w:t>
      </w:r>
      <w:r>
        <w:t>Coniscliffe</w:t>
      </w:r>
      <w:r>
        <w:rPr>
          <w:spacing w:val="31"/>
        </w:rPr>
        <w:t xml:space="preserve"> </w:t>
      </w:r>
      <w:r>
        <w:t>Road</w:t>
      </w:r>
      <w:r>
        <w:rPr>
          <w:spacing w:val="-52"/>
        </w:rPr>
        <w:t xml:space="preserve"> </w:t>
      </w:r>
      <w:r>
        <w:rPr>
          <w:w w:val="105"/>
        </w:rPr>
        <w:t>Darlington</w:t>
      </w:r>
    </w:p>
    <w:p w14:paraId="07AF2373" w14:textId="77777777" w:rsidR="0002622D" w:rsidRDefault="00F53735">
      <w:pPr>
        <w:spacing w:before="5" w:line="249" w:lineRule="auto"/>
        <w:ind w:left="6747" w:right="2300"/>
        <w:rPr>
          <w:sz w:val="21"/>
        </w:rPr>
      </w:pPr>
      <w:r>
        <w:rPr>
          <w:sz w:val="21"/>
        </w:rPr>
        <w:t>County</w:t>
      </w:r>
      <w:r>
        <w:rPr>
          <w:spacing w:val="1"/>
          <w:sz w:val="21"/>
        </w:rPr>
        <w:t xml:space="preserve"> </w:t>
      </w:r>
      <w:r>
        <w:rPr>
          <w:sz w:val="21"/>
        </w:rPr>
        <w:t>Durham</w:t>
      </w:r>
      <w:r>
        <w:rPr>
          <w:spacing w:val="-52"/>
          <w:sz w:val="21"/>
        </w:rPr>
        <w:t xml:space="preserve"> </w:t>
      </w:r>
      <w:r>
        <w:rPr>
          <w:w w:val="105"/>
          <w:sz w:val="21"/>
        </w:rPr>
        <w:t>DL3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7EH</w:t>
      </w:r>
    </w:p>
    <w:p w14:paraId="64EFB3BD" w14:textId="77777777" w:rsidR="0002622D" w:rsidRDefault="0002622D">
      <w:pPr>
        <w:pStyle w:val="BodyText"/>
        <w:rPr>
          <w:sz w:val="24"/>
        </w:rPr>
      </w:pPr>
    </w:p>
    <w:p w14:paraId="5ACF4601" w14:textId="77777777" w:rsidR="0002622D" w:rsidRDefault="00F53735">
      <w:pPr>
        <w:pStyle w:val="Heading2"/>
        <w:tabs>
          <w:tab w:val="left" w:pos="7170"/>
        </w:tabs>
      </w:pPr>
      <w:r>
        <w:rPr>
          <w:color w:val="2D9DD1"/>
          <w:w w:val="105"/>
        </w:rPr>
        <w:t>t:</w:t>
      </w:r>
      <w:r>
        <w:rPr>
          <w:color w:val="2D9DD1"/>
          <w:w w:val="105"/>
        </w:rPr>
        <w:tab/>
      </w:r>
      <w:r>
        <w:rPr>
          <w:w w:val="105"/>
        </w:rPr>
        <w:t>0845</w:t>
      </w:r>
      <w:r>
        <w:rPr>
          <w:spacing w:val="-2"/>
          <w:w w:val="105"/>
        </w:rPr>
        <w:t xml:space="preserve"> </w:t>
      </w:r>
      <w:r>
        <w:rPr>
          <w:w w:val="105"/>
        </w:rPr>
        <w:t>224</w:t>
      </w:r>
      <w:r>
        <w:rPr>
          <w:spacing w:val="-1"/>
          <w:w w:val="105"/>
        </w:rPr>
        <w:t xml:space="preserve"> </w:t>
      </w:r>
      <w:r>
        <w:rPr>
          <w:w w:val="105"/>
        </w:rPr>
        <w:t>5928</w:t>
      </w:r>
    </w:p>
    <w:p w14:paraId="5CBD873A" w14:textId="77777777" w:rsidR="0002622D" w:rsidRDefault="00F53735">
      <w:pPr>
        <w:spacing w:before="17"/>
        <w:ind w:left="6747"/>
        <w:rPr>
          <w:sz w:val="21"/>
        </w:rPr>
      </w:pPr>
      <w:r>
        <w:rPr>
          <w:color w:val="2D9DD1"/>
          <w:w w:val="105"/>
          <w:sz w:val="21"/>
        </w:rPr>
        <w:t>w:</w:t>
      </w:r>
      <w:r>
        <w:rPr>
          <w:color w:val="2D9DD1"/>
          <w:spacing w:val="45"/>
          <w:w w:val="105"/>
          <w:sz w:val="21"/>
        </w:rPr>
        <w:t xml:space="preserve"> </w:t>
      </w:r>
      <w:hyperlink r:id="rId11">
        <w:r>
          <w:rPr>
            <w:w w:val="105"/>
            <w:sz w:val="21"/>
          </w:rPr>
          <w:t>http://www.sfediawards.com</w:t>
        </w:r>
      </w:hyperlink>
    </w:p>
    <w:p w14:paraId="6DF9A75D" w14:textId="77777777" w:rsidR="0002622D" w:rsidRDefault="00F53735">
      <w:pPr>
        <w:pStyle w:val="Heading2"/>
        <w:tabs>
          <w:tab w:val="left" w:pos="7155"/>
        </w:tabs>
        <w:spacing w:before="2"/>
      </w:pPr>
      <w:r>
        <w:rPr>
          <w:color w:val="2D9DD1"/>
          <w:w w:val="105"/>
        </w:rPr>
        <w:t>e:</w:t>
      </w:r>
      <w:r>
        <w:rPr>
          <w:color w:val="2D9DD1"/>
          <w:w w:val="105"/>
        </w:rPr>
        <w:tab/>
      </w:r>
      <w:hyperlink r:id="rId12">
        <w:r>
          <w:rPr>
            <w:w w:val="105"/>
          </w:rPr>
          <w:t>customerservices@sfediawards.com</w:t>
        </w:r>
      </w:hyperlink>
    </w:p>
    <w:sectPr w:rsidR="0002622D">
      <w:headerReference w:type="default" r:id="rId13"/>
      <w:footerReference w:type="default" r:id="rId14"/>
      <w:pgSz w:w="11910" w:h="16840"/>
      <w:pgMar w:top="1580" w:right="780" w:bottom="280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02F7" w14:textId="77777777" w:rsidR="004C1F20" w:rsidRDefault="004C1F20">
      <w:r>
        <w:separator/>
      </w:r>
    </w:p>
  </w:endnote>
  <w:endnote w:type="continuationSeparator" w:id="0">
    <w:p w14:paraId="5DB38EEF" w14:textId="77777777" w:rsidR="004C1F20" w:rsidRDefault="004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6D20" w14:textId="77777777" w:rsidR="00F53735" w:rsidRDefault="000A0A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02999693" wp14:editId="593235A8">
              <wp:simplePos x="0" y="0"/>
              <wp:positionH relativeFrom="page">
                <wp:posOffset>904240</wp:posOffset>
              </wp:positionH>
              <wp:positionV relativeFrom="page">
                <wp:posOffset>10057765</wp:posOffset>
              </wp:positionV>
              <wp:extent cx="2553970" cy="1955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97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8B623" w14:textId="77777777" w:rsidR="00F53735" w:rsidRDefault="00F53735">
                          <w:pPr>
                            <w:pStyle w:val="BodyText"/>
                            <w:spacing w:before="27"/>
                            <w:ind w:left="20"/>
                          </w:pPr>
                          <w:r>
                            <w:rPr>
                              <w:w w:val="105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Guide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 Internal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Quality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Assurance.docx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996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pt;margin-top:791.95pt;width:201.1pt;height:15.4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" filled="f" stroked="f">
              <v:textbox inset="0,0,0,0">
                <w:txbxContent>
                  <w:p w14:paraId="5288B623" w14:textId="77777777" w:rsidR="00F53735" w:rsidRDefault="00F53735">
                    <w:pPr>
                      <w:pStyle w:val="BodyText"/>
                      <w:spacing w:before="27"/>
                      <w:ind w:left="20"/>
                    </w:pPr>
                    <w:r>
                      <w:rPr>
                        <w:w w:val="105"/>
                      </w:rPr>
                      <w:t>A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Guide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 Internal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Quality</w:t>
                    </w:r>
                    <w:r>
                      <w:rPr>
                        <w:spacing w:val="-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Assurance.docx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764146F8" wp14:editId="414CA03D">
              <wp:simplePos x="0" y="0"/>
              <wp:positionH relativeFrom="page">
                <wp:posOffset>6464300</wp:posOffset>
              </wp:positionH>
              <wp:positionV relativeFrom="page">
                <wp:posOffset>10057765</wp:posOffset>
              </wp:positionV>
              <wp:extent cx="221615" cy="1955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BE4D7" w14:textId="77777777" w:rsidR="00F53735" w:rsidRDefault="00F53735">
                          <w:pPr>
                            <w:pStyle w:val="BodyText"/>
                            <w:spacing w:before="2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D25">
                            <w:rPr>
                              <w:noProof/>
                              <w:w w:val="10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46F8" id="Text Box 1" o:spid="_x0000_s1027" type="#_x0000_t202" style="position:absolute;margin-left:509pt;margin-top:791.95pt;width:17.45pt;height:15.4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" filled="f" stroked="f">
              <v:textbox inset="0,0,0,0">
                <w:txbxContent>
                  <w:p w14:paraId="24CBE4D7" w14:textId="77777777" w:rsidR="00F53735" w:rsidRDefault="00F53735">
                    <w:pPr>
                      <w:pStyle w:val="BodyText"/>
                      <w:spacing w:before="27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2D25">
                      <w:rPr>
                        <w:noProof/>
                        <w:w w:val="10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3A82" w14:textId="77777777" w:rsidR="00F53735" w:rsidRDefault="00F5373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DDEC" w14:textId="77777777" w:rsidR="004C1F20" w:rsidRDefault="004C1F20">
      <w:r>
        <w:separator/>
      </w:r>
    </w:p>
  </w:footnote>
  <w:footnote w:type="continuationSeparator" w:id="0">
    <w:p w14:paraId="3CA839EC" w14:textId="77777777" w:rsidR="004C1F20" w:rsidRDefault="004C1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0895" w14:textId="40E70CE4" w:rsidR="00F53735" w:rsidRDefault="00F5373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DCE" w14:textId="77777777" w:rsidR="00F53735" w:rsidRDefault="00F5373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A57"/>
    <w:multiLevelType w:val="hybridMultilevel"/>
    <w:tmpl w:val="5478F11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B0F3E0F"/>
    <w:multiLevelType w:val="hybridMultilevel"/>
    <w:tmpl w:val="09F6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4865"/>
    <w:multiLevelType w:val="hybridMultilevel"/>
    <w:tmpl w:val="13BEDE6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69709E8"/>
    <w:multiLevelType w:val="hybridMultilevel"/>
    <w:tmpl w:val="95EE6D7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A325F86"/>
    <w:multiLevelType w:val="hybridMultilevel"/>
    <w:tmpl w:val="C23608C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442507D9"/>
    <w:multiLevelType w:val="hybridMultilevel"/>
    <w:tmpl w:val="56544DE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4A1F3DB1"/>
    <w:multiLevelType w:val="hybridMultilevel"/>
    <w:tmpl w:val="FD90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6257"/>
    <w:multiLevelType w:val="hybridMultilevel"/>
    <w:tmpl w:val="D3D2E0AE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CD0624B"/>
    <w:multiLevelType w:val="hybridMultilevel"/>
    <w:tmpl w:val="65D8988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B305DF1"/>
    <w:multiLevelType w:val="hybridMultilevel"/>
    <w:tmpl w:val="6B9CD09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D0D497D"/>
    <w:multiLevelType w:val="hybridMultilevel"/>
    <w:tmpl w:val="F5EA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B6123"/>
    <w:multiLevelType w:val="hybridMultilevel"/>
    <w:tmpl w:val="7A6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A6BD0"/>
    <w:multiLevelType w:val="hybridMultilevel"/>
    <w:tmpl w:val="AF5E5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1331"/>
    <w:multiLevelType w:val="hybridMultilevel"/>
    <w:tmpl w:val="C4FECAA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B2C21FF"/>
    <w:multiLevelType w:val="hybridMultilevel"/>
    <w:tmpl w:val="F95035E6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2088728414">
    <w:abstractNumId w:val="11"/>
  </w:num>
  <w:num w:numId="2" w16cid:durableId="616984102">
    <w:abstractNumId w:val="13"/>
  </w:num>
  <w:num w:numId="3" w16cid:durableId="725682252">
    <w:abstractNumId w:val="6"/>
  </w:num>
  <w:num w:numId="4" w16cid:durableId="62338164">
    <w:abstractNumId w:val="10"/>
  </w:num>
  <w:num w:numId="5" w16cid:durableId="1028532818">
    <w:abstractNumId w:val="0"/>
  </w:num>
  <w:num w:numId="6" w16cid:durableId="209802465">
    <w:abstractNumId w:val="7"/>
  </w:num>
  <w:num w:numId="7" w16cid:durableId="1738674157">
    <w:abstractNumId w:val="14"/>
  </w:num>
  <w:num w:numId="8" w16cid:durableId="838933222">
    <w:abstractNumId w:val="12"/>
  </w:num>
  <w:num w:numId="9" w16cid:durableId="922766469">
    <w:abstractNumId w:val="5"/>
  </w:num>
  <w:num w:numId="10" w16cid:durableId="1842698173">
    <w:abstractNumId w:val="2"/>
  </w:num>
  <w:num w:numId="11" w16cid:durableId="1832676408">
    <w:abstractNumId w:val="8"/>
  </w:num>
  <w:num w:numId="12" w16cid:durableId="849835885">
    <w:abstractNumId w:val="9"/>
  </w:num>
  <w:num w:numId="13" w16cid:durableId="1095445504">
    <w:abstractNumId w:val="3"/>
  </w:num>
  <w:num w:numId="14" w16cid:durableId="1951550292">
    <w:abstractNumId w:val="4"/>
  </w:num>
  <w:num w:numId="15" w16cid:durableId="119068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2D"/>
    <w:rsid w:val="0002622D"/>
    <w:rsid w:val="000556CD"/>
    <w:rsid w:val="00071E6D"/>
    <w:rsid w:val="000A0ABD"/>
    <w:rsid w:val="001B5D55"/>
    <w:rsid w:val="001F65DC"/>
    <w:rsid w:val="002267D2"/>
    <w:rsid w:val="00254E47"/>
    <w:rsid w:val="00271218"/>
    <w:rsid w:val="002778BA"/>
    <w:rsid w:val="002D2C24"/>
    <w:rsid w:val="002D60D5"/>
    <w:rsid w:val="00330ABB"/>
    <w:rsid w:val="003363FD"/>
    <w:rsid w:val="00362AE0"/>
    <w:rsid w:val="00383299"/>
    <w:rsid w:val="00483AF9"/>
    <w:rsid w:val="00497A15"/>
    <w:rsid w:val="004C1F20"/>
    <w:rsid w:val="004D0BDC"/>
    <w:rsid w:val="0052646E"/>
    <w:rsid w:val="005A784E"/>
    <w:rsid w:val="005C34D9"/>
    <w:rsid w:val="00610459"/>
    <w:rsid w:val="006F29EE"/>
    <w:rsid w:val="00717358"/>
    <w:rsid w:val="00742D25"/>
    <w:rsid w:val="00797EB5"/>
    <w:rsid w:val="007D7E4B"/>
    <w:rsid w:val="008849FC"/>
    <w:rsid w:val="00887059"/>
    <w:rsid w:val="00917318"/>
    <w:rsid w:val="00926E77"/>
    <w:rsid w:val="009A35EF"/>
    <w:rsid w:val="009A5E1D"/>
    <w:rsid w:val="00AB0F9E"/>
    <w:rsid w:val="00B36989"/>
    <w:rsid w:val="00C32F1F"/>
    <w:rsid w:val="00C4531C"/>
    <w:rsid w:val="00C87AD9"/>
    <w:rsid w:val="00CB3357"/>
    <w:rsid w:val="00CC5D5E"/>
    <w:rsid w:val="00D432EA"/>
    <w:rsid w:val="00D528DB"/>
    <w:rsid w:val="00DB0D22"/>
    <w:rsid w:val="00DF48EE"/>
    <w:rsid w:val="00E21736"/>
    <w:rsid w:val="00E2560E"/>
    <w:rsid w:val="00E5515C"/>
    <w:rsid w:val="00EB4553"/>
    <w:rsid w:val="00EF4575"/>
    <w:rsid w:val="00F21C9F"/>
    <w:rsid w:val="00F45049"/>
    <w:rsid w:val="00F51EC7"/>
    <w:rsid w:val="00F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F14D49"/>
  <w15:docId w15:val="{A70F89A4-8D92-C644-9518-311827E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ind w:left="1304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pPr>
      <w:ind w:left="6747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pPr>
      <w:ind w:left="130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10"/>
    </w:pPr>
  </w:style>
  <w:style w:type="character" w:styleId="Hyperlink">
    <w:name w:val="Hyperlink"/>
    <w:basedOn w:val="DefaultParagraphFont"/>
    <w:uiPriority w:val="99"/>
    <w:unhideWhenUsed/>
    <w:rsid w:val="00742D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30ABB"/>
    <w:pPr>
      <w:widowControl/>
      <w:autoSpaceDE/>
      <w:autoSpaceDN/>
    </w:pPr>
    <w:rPr>
      <w:rFonts w:ascii="Open Sans" w:eastAsia="Open Sans" w:hAnsi="Open Sans" w:cs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2D6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0D5"/>
    <w:rPr>
      <w:rFonts w:ascii="Open Sans" w:eastAsia="Open Sans" w:hAnsi="Open Sans" w:cs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0D5"/>
    <w:rPr>
      <w:rFonts w:ascii="Open Sans" w:eastAsia="Open Sans" w:hAnsi="Open Sans" w:cs="Open San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459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610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459"/>
    <w:rPr>
      <w:rFonts w:ascii="Open Sans" w:eastAsia="Open Sans" w:hAnsi="Open Sans" w:cs="Open Sans"/>
    </w:rPr>
  </w:style>
  <w:style w:type="paragraph" w:customStyle="1" w:styleId="Heading10">
    <w:name w:val="*Heading 1"/>
    <w:qFormat/>
    <w:rsid w:val="00610459"/>
    <w:pPr>
      <w:widowControl/>
      <w:autoSpaceDE/>
      <w:autoSpaceDN/>
      <w:spacing w:after="200" w:line="276" w:lineRule="auto"/>
    </w:pPr>
    <w:rPr>
      <w:rFonts w:ascii="Calibri" w:eastAsia="MS Mincho" w:hAnsi="Calibri" w:cs="Tahoma"/>
      <w:b/>
      <w:color w:val="548DD4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ustomerservices@sfediaward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ediaward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fediawards.co.uk/existing-delivery-centres/supporting-documentation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SFEDI</Company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Nathan Hardwick</cp:lastModifiedBy>
  <cp:revision>2</cp:revision>
  <cp:lastPrinted>2022-05-25T08:30:00Z</cp:lastPrinted>
  <dcterms:created xsi:type="dcterms:W3CDTF">2022-06-08T15:07:00Z</dcterms:created>
  <dcterms:modified xsi:type="dcterms:W3CDTF">2022-06-08T15:07:00Z</dcterms:modified>
</cp:coreProperties>
</file>